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8D907" w14:textId="77777777" w:rsidR="001470BD" w:rsidRPr="00665F62" w:rsidRDefault="008165AC" w:rsidP="00854277">
      <w:pPr>
        <w:jc w:val="center"/>
        <w:rPr>
          <w:rFonts w:ascii="Arial" w:eastAsia="Times New Roman" w:hAnsi="Arial" w:cs="Arial"/>
          <w:sz w:val="24"/>
          <w:szCs w:val="24"/>
          <w:lang w:eastAsia="en-GB"/>
        </w:rPr>
      </w:pPr>
      <w:r w:rsidRPr="00665F62">
        <w:rPr>
          <w:rFonts w:ascii="Arial" w:eastAsia="Calibri" w:hAnsi="Arial" w:cs="Arial"/>
          <w:noProof/>
          <w:lang w:eastAsia="en-GB"/>
        </w:rPr>
        <w:drawing>
          <wp:inline distT="0" distB="0" distL="0" distR="0" wp14:anchorId="030A5016" wp14:editId="03CF6500">
            <wp:extent cx="2256612" cy="923925"/>
            <wp:effectExtent l="0" t="0" r="0" b="0"/>
            <wp:docPr id="2" name="Picture 6" descr="GDST_Logo_021117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DST_Logo_021117 (00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10588" cy="946024"/>
                    </a:xfrm>
                    <a:prstGeom prst="rect">
                      <a:avLst/>
                    </a:prstGeom>
                    <a:noFill/>
                    <a:ln>
                      <a:noFill/>
                    </a:ln>
                  </pic:spPr>
                </pic:pic>
              </a:graphicData>
            </a:graphic>
          </wp:inline>
        </w:drawing>
      </w:r>
    </w:p>
    <w:p w14:paraId="4EAA9BD2" w14:textId="77777777" w:rsidR="00B35CAE" w:rsidRDefault="00B35CAE" w:rsidP="00854277">
      <w:pPr>
        <w:jc w:val="center"/>
        <w:rPr>
          <w:rFonts w:ascii="Arial" w:eastAsia="Times New Roman" w:hAnsi="Arial" w:cs="Arial"/>
          <w:sz w:val="40"/>
          <w:szCs w:val="40"/>
          <w:lang w:eastAsia="en-GB"/>
        </w:rPr>
      </w:pPr>
      <w:bookmarkStart w:id="0" w:name="Introduction"/>
    </w:p>
    <w:p w14:paraId="589AB9E2" w14:textId="04ABDA16" w:rsidR="009E525D" w:rsidRDefault="009E525D" w:rsidP="00854277">
      <w:pPr>
        <w:jc w:val="center"/>
        <w:rPr>
          <w:rFonts w:ascii="Arial" w:eastAsia="Times New Roman" w:hAnsi="Arial" w:cs="Arial"/>
          <w:sz w:val="40"/>
          <w:szCs w:val="40"/>
          <w:lang w:eastAsia="en-GB"/>
        </w:rPr>
      </w:pPr>
      <w:r w:rsidRPr="00665F62">
        <w:rPr>
          <w:rFonts w:ascii="Arial" w:eastAsia="Times New Roman" w:hAnsi="Arial" w:cs="Arial"/>
          <w:sz w:val="40"/>
          <w:szCs w:val="40"/>
          <w:lang w:eastAsia="en-GB"/>
        </w:rPr>
        <w:t>Whistle</w:t>
      </w:r>
      <w:r w:rsidR="00E5424B" w:rsidRPr="00665F62">
        <w:rPr>
          <w:rFonts w:ascii="Arial" w:eastAsia="Times New Roman" w:hAnsi="Arial" w:cs="Arial"/>
          <w:sz w:val="40"/>
          <w:szCs w:val="40"/>
          <w:lang w:eastAsia="en-GB"/>
        </w:rPr>
        <w:t xml:space="preserve">blowing </w:t>
      </w:r>
      <w:r w:rsidR="00665F62" w:rsidRPr="00665F62">
        <w:rPr>
          <w:rFonts w:ascii="Arial" w:eastAsia="Times New Roman" w:hAnsi="Arial" w:cs="Arial"/>
          <w:sz w:val="40"/>
          <w:szCs w:val="40"/>
          <w:lang w:eastAsia="en-GB"/>
        </w:rPr>
        <w:t>P</w:t>
      </w:r>
      <w:r w:rsidR="00E5424B" w:rsidRPr="00665F62">
        <w:rPr>
          <w:rFonts w:ascii="Arial" w:eastAsia="Times New Roman" w:hAnsi="Arial" w:cs="Arial"/>
          <w:sz w:val="40"/>
          <w:szCs w:val="40"/>
          <w:lang w:eastAsia="en-GB"/>
        </w:rPr>
        <w:t xml:space="preserve">olicy and </w:t>
      </w:r>
      <w:r w:rsidR="00665F62" w:rsidRPr="00665F62">
        <w:rPr>
          <w:rFonts w:ascii="Arial" w:eastAsia="Times New Roman" w:hAnsi="Arial" w:cs="Arial"/>
          <w:sz w:val="40"/>
          <w:szCs w:val="40"/>
          <w:lang w:eastAsia="en-GB"/>
        </w:rPr>
        <w:t>P</w:t>
      </w:r>
      <w:r w:rsidRPr="00665F62">
        <w:rPr>
          <w:rFonts w:ascii="Arial" w:eastAsia="Times New Roman" w:hAnsi="Arial" w:cs="Arial"/>
          <w:sz w:val="40"/>
          <w:szCs w:val="40"/>
          <w:lang w:eastAsia="en-GB"/>
        </w:rPr>
        <w:t>rocedure</w:t>
      </w:r>
    </w:p>
    <w:p w14:paraId="4FDA312B" w14:textId="77777777" w:rsidR="00854277" w:rsidRPr="00665F62" w:rsidRDefault="00854277" w:rsidP="00854277">
      <w:pPr>
        <w:jc w:val="center"/>
        <w:rPr>
          <w:rFonts w:ascii="Arial" w:eastAsia="Times New Roman" w:hAnsi="Arial" w:cs="Arial"/>
          <w:sz w:val="40"/>
          <w:szCs w:val="40"/>
          <w:lang w:eastAsia="en-GB"/>
        </w:rPr>
      </w:pPr>
    </w:p>
    <w:p w14:paraId="42D9F2DC" w14:textId="77777777" w:rsidR="009E525D" w:rsidRPr="00665F62" w:rsidRDefault="009E525D" w:rsidP="00854277">
      <w:pPr>
        <w:rPr>
          <w:rFonts w:ascii="Arial" w:eastAsia="Times New Roman" w:hAnsi="Arial" w:cs="Arial"/>
          <w:b/>
          <w:bCs/>
          <w:sz w:val="24"/>
          <w:szCs w:val="24"/>
          <w:lang w:eastAsia="en-GB"/>
        </w:rPr>
      </w:pPr>
    </w:p>
    <w:p w14:paraId="3E46C102" w14:textId="78003291" w:rsidR="001470BD" w:rsidRPr="001543D0" w:rsidRDefault="001470BD" w:rsidP="00854277">
      <w:pPr>
        <w:pStyle w:val="ListParagraph"/>
        <w:numPr>
          <w:ilvl w:val="0"/>
          <w:numId w:val="6"/>
        </w:numPr>
        <w:rPr>
          <w:rFonts w:ascii="Arial" w:eastAsia="Times New Roman" w:hAnsi="Arial" w:cs="Arial"/>
          <w:b/>
          <w:bCs/>
          <w:lang w:eastAsia="en-GB"/>
        </w:rPr>
      </w:pPr>
      <w:r w:rsidRPr="001543D0">
        <w:rPr>
          <w:rFonts w:ascii="Arial" w:eastAsia="Times New Roman" w:hAnsi="Arial" w:cs="Arial"/>
          <w:b/>
          <w:bCs/>
          <w:lang w:eastAsia="en-GB"/>
        </w:rPr>
        <w:t>Introduction</w:t>
      </w:r>
      <w:bookmarkEnd w:id="0"/>
    </w:p>
    <w:p w14:paraId="0ED9C086" w14:textId="77777777" w:rsidR="00665F62" w:rsidRPr="00C4264D" w:rsidRDefault="00665F62" w:rsidP="00854277">
      <w:pPr>
        <w:rPr>
          <w:rFonts w:ascii="Arial" w:eastAsia="Times New Roman" w:hAnsi="Arial" w:cs="Arial"/>
          <w:lang w:eastAsia="en-GB"/>
        </w:rPr>
      </w:pPr>
    </w:p>
    <w:p w14:paraId="7AEC69AA" w14:textId="7B818BAA" w:rsidR="00B02668" w:rsidRPr="00C4264D" w:rsidRDefault="00CA6D85" w:rsidP="00854277">
      <w:pPr>
        <w:tabs>
          <w:tab w:val="left" w:pos="3677"/>
        </w:tabs>
        <w:rPr>
          <w:rFonts w:ascii="Arial" w:hAnsi="Arial" w:cs="Arial"/>
        </w:rPr>
      </w:pPr>
      <w:r w:rsidRPr="00C4264D">
        <w:rPr>
          <w:rFonts w:ascii="Arial" w:hAnsi="Arial" w:cs="Arial"/>
        </w:rPr>
        <w:t>The purpose of this policy is to outline the GDST’s position on whistleblowing</w:t>
      </w:r>
      <w:r w:rsidR="00FF48C2" w:rsidRPr="00C4264D">
        <w:rPr>
          <w:rFonts w:ascii="Arial" w:hAnsi="Arial" w:cs="Arial"/>
        </w:rPr>
        <w:t xml:space="preserve">, which is the </w:t>
      </w:r>
      <w:r w:rsidR="00B02668" w:rsidRPr="00C4264D">
        <w:rPr>
          <w:rFonts w:ascii="Arial" w:hAnsi="Arial" w:cs="Arial"/>
        </w:rPr>
        <w:t>reporting or exposing</w:t>
      </w:r>
      <w:r w:rsidR="00FF48C2" w:rsidRPr="00C4264D">
        <w:rPr>
          <w:rFonts w:ascii="Arial" w:hAnsi="Arial" w:cs="Arial"/>
        </w:rPr>
        <w:t xml:space="preserve"> of suspected wrongdoing in the workplace. </w:t>
      </w:r>
      <w:r w:rsidR="00B02668" w:rsidRPr="00C4264D">
        <w:rPr>
          <w:rFonts w:ascii="Arial" w:hAnsi="Arial" w:cs="Arial"/>
        </w:rPr>
        <w:t xml:space="preserve">The GDST is committed to conducting </w:t>
      </w:r>
      <w:r w:rsidR="00DE4444" w:rsidRPr="00C4264D">
        <w:rPr>
          <w:rFonts w:ascii="Arial" w:hAnsi="Arial" w:cs="Arial"/>
        </w:rPr>
        <w:t>its</w:t>
      </w:r>
      <w:r w:rsidR="00B02668" w:rsidRPr="00C4264D">
        <w:rPr>
          <w:rFonts w:ascii="Arial" w:hAnsi="Arial" w:cs="Arial"/>
        </w:rPr>
        <w:t xml:space="preserve"> business with honesty and integrity and we expect all staff to maintain high standards.  However, all organisations face the risk of things going wrong from time to time, or of unknowingly harbouring illegal or unethical conduct.  A culture of openness and accountability is essential </w:t>
      </w:r>
      <w:proofErr w:type="gramStart"/>
      <w:r w:rsidR="00B02668" w:rsidRPr="00C4264D">
        <w:rPr>
          <w:rFonts w:ascii="Arial" w:hAnsi="Arial" w:cs="Arial"/>
        </w:rPr>
        <w:t>in order to</w:t>
      </w:r>
      <w:proofErr w:type="gramEnd"/>
      <w:r w:rsidR="00B02668" w:rsidRPr="00C4264D">
        <w:rPr>
          <w:rFonts w:ascii="Arial" w:hAnsi="Arial" w:cs="Arial"/>
        </w:rPr>
        <w:t xml:space="preserve"> prevent such situations occurring or to address them when they do occur. </w:t>
      </w:r>
    </w:p>
    <w:p w14:paraId="23604A35" w14:textId="4F360016" w:rsidR="0026736D" w:rsidRPr="00C4264D" w:rsidRDefault="0026736D" w:rsidP="00854277">
      <w:pPr>
        <w:tabs>
          <w:tab w:val="left" w:pos="3677"/>
        </w:tabs>
        <w:rPr>
          <w:rFonts w:ascii="Arial" w:hAnsi="Arial" w:cs="Arial"/>
        </w:rPr>
      </w:pPr>
    </w:p>
    <w:p w14:paraId="53899476" w14:textId="77777777" w:rsidR="0026736D" w:rsidRPr="00C4264D" w:rsidRDefault="0026736D" w:rsidP="00854277">
      <w:pPr>
        <w:spacing w:after="240"/>
        <w:rPr>
          <w:rFonts w:ascii="Arial" w:eastAsia="Times New Roman" w:hAnsi="Arial" w:cs="Arial"/>
          <w:lang w:eastAsia="en-GB"/>
        </w:rPr>
      </w:pPr>
      <w:r w:rsidRPr="00C4264D">
        <w:rPr>
          <w:rFonts w:ascii="Arial" w:eastAsia="Times New Roman" w:hAnsi="Arial" w:cs="Arial"/>
          <w:lang w:eastAsia="en-GB"/>
        </w:rPr>
        <w:t xml:space="preserve">It is very important to the GDST that any fraud, </w:t>
      </w:r>
      <w:proofErr w:type="gramStart"/>
      <w:r w:rsidRPr="00C4264D">
        <w:rPr>
          <w:rFonts w:ascii="Arial" w:eastAsia="Times New Roman" w:hAnsi="Arial" w:cs="Arial"/>
          <w:lang w:eastAsia="en-GB"/>
        </w:rPr>
        <w:t>misconduct</w:t>
      </w:r>
      <w:proofErr w:type="gramEnd"/>
      <w:r w:rsidRPr="00C4264D">
        <w:rPr>
          <w:rFonts w:ascii="Arial" w:eastAsia="Times New Roman" w:hAnsi="Arial" w:cs="Arial"/>
          <w:lang w:eastAsia="en-GB"/>
        </w:rPr>
        <w:t xml:space="preserve"> or wrongdoing by employees is reported and properly dealt with. The GDST therefore encourages all individuals to raise any concerns that they may have about wrongdoing within the organisation. As an organisation, we recognise that raising a concern can be daunting and we are grateful to those who speak up.</w:t>
      </w:r>
    </w:p>
    <w:p w14:paraId="39DB3789" w14:textId="27FBE696" w:rsidR="00CA6D85" w:rsidRPr="00C4264D" w:rsidRDefault="00B02668" w:rsidP="00854277">
      <w:pPr>
        <w:tabs>
          <w:tab w:val="left" w:pos="3677"/>
        </w:tabs>
        <w:rPr>
          <w:rFonts w:ascii="Arial" w:hAnsi="Arial" w:cs="Arial"/>
        </w:rPr>
      </w:pPr>
      <w:r w:rsidRPr="00C4264D">
        <w:rPr>
          <w:rFonts w:ascii="Arial" w:hAnsi="Arial" w:cs="Arial"/>
        </w:rPr>
        <w:t>This policy</w:t>
      </w:r>
      <w:r w:rsidR="00CA6D85" w:rsidRPr="00C4264D">
        <w:rPr>
          <w:rFonts w:ascii="Arial" w:hAnsi="Arial" w:cs="Arial"/>
        </w:rPr>
        <w:t xml:space="preserve"> sets out </w:t>
      </w:r>
      <w:r w:rsidR="0026736D" w:rsidRPr="00C4264D">
        <w:rPr>
          <w:rFonts w:ascii="Arial" w:hAnsi="Arial" w:cs="Arial"/>
        </w:rPr>
        <w:t>the procedure for raising a whistleblowing concern and the</w:t>
      </w:r>
      <w:r w:rsidR="00CA6D85" w:rsidRPr="00C4264D">
        <w:rPr>
          <w:rFonts w:ascii="Arial" w:hAnsi="Arial" w:cs="Arial"/>
        </w:rPr>
        <w:t xml:space="preserve"> responsibilities for reporting and investigating </w:t>
      </w:r>
      <w:r w:rsidR="00660C15" w:rsidRPr="00C4264D">
        <w:rPr>
          <w:rFonts w:ascii="Arial" w:hAnsi="Arial" w:cs="Arial"/>
        </w:rPr>
        <w:t xml:space="preserve">any </w:t>
      </w:r>
      <w:r w:rsidR="00FF48C2" w:rsidRPr="00C4264D">
        <w:rPr>
          <w:rFonts w:ascii="Arial" w:hAnsi="Arial" w:cs="Arial"/>
        </w:rPr>
        <w:t>concerns raised</w:t>
      </w:r>
      <w:r w:rsidR="00CA6D85" w:rsidRPr="00C4264D">
        <w:rPr>
          <w:rFonts w:ascii="Arial" w:hAnsi="Arial" w:cs="Arial"/>
        </w:rPr>
        <w:t xml:space="preserve">. The GDST is committed to treating </w:t>
      </w:r>
      <w:r w:rsidR="00660C15" w:rsidRPr="00C4264D">
        <w:rPr>
          <w:rFonts w:ascii="Arial" w:hAnsi="Arial" w:cs="Arial"/>
        </w:rPr>
        <w:t xml:space="preserve">referrals </w:t>
      </w:r>
      <w:r w:rsidR="00FD70F7" w:rsidRPr="00C4264D">
        <w:rPr>
          <w:rFonts w:ascii="Arial" w:hAnsi="Arial" w:cs="Arial"/>
        </w:rPr>
        <w:t xml:space="preserve">seriously, </w:t>
      </w:r>
      <w:proofErr w:type="gramStart"/>
      <w:r w:rsidR="00FD70F7" w:rsidRPr="00C4264D">
        <w:rPr>
          <w:rFonts w:ascii="Arial" w:hAnsi="Arial" w:cs="Arial"/>
        </w:rPr>
        <w:t>consistently</w:t>
      </w:r>
      <w:proofErr w:type="gramEnd"/>
      <w:r w:rsidR="00FD70F7" w:rsidRPr="00C4264D">
        <w:rPr>
          <w:rFonts w:ascii="Arial" w:hAnsi="Arial" w:cs="Arial"/>
        </w:rPr>
        <w:t xml:space="preserve"> and fairly, </w:t>
      </w:r>
      <w:r w:rsidR="0026736D" w:rsidRPr="00C4264D">
        <w:rPr>
          <w:rFonts w:ascii="Arial" w:hAnsi="Arial" w:cs="Arial"/>
        </w:rPr>
        <w:t>and to taking the action necessary to prevent and eliminate wrongdoing within the GDST.</w:t>
      </w:r>
      <w:r w:rsidR="00FD70F7" w:rsidRPr="00C4264D">
        <w:rPr>
          <w:rFonts w:ascii="Arial" w:hAnsi="Arial" w:cs="Arial"/>
        </w:rPr>
        <w:t xml:space="preserve"> </w:t>
      </w:r>
    </w:p>
    <w:p w14:paraId="0854F819" w14:textId="49B2C8DE" w:rsidR="00FD70F7" w:rsidRPr="00C4264D" w:rsidRDefault="00FD70F7" w:rsidP="00854277">
      <w:pPr>
        <w:tabs>
          <w:tab w:val="left" w:pos="3677"/>
        </w:tabs>
        <w:rPr>
          <w:rFonts w:ascii="Arial" w:hAnsi="Arial" w:cs="Arial"/>
        </w:rPr>
      </w:pPr>
    </w:p>
    <w:p w14:paraId="267A7984" w14:textId="061FEF9E" w:rsidR="00FD70F7" w:rsidRDefault="00665F62" w:rsidP="00854277">
      <w:pPr>
        <w:rPr>
          <w:rFonts w:ascii="Arial" w:eastAsia="Times New Roman" w:hAnsi="Arial" w:cs="Arial"/>
          <w:lang w:eastAsia="en-GB"/>
        </w:rPr>
      </w:pPr>
      <w:r w:rsidRPr="00C4264D">
        <w:rPr>
          <w:rFonts w:ascii="Arial" w:eastAsia="Times New Roman" w:hAnsi="Arial" w:cs="Arial"/>
          <w:lang w:eastAsia="en-GB"/>
        </w:rPr>
        <w:t>This policy applies to all school and Trust Office staff</w:t>
      </w:r>
      <w:r w:rsidR="00CA6D85" w:rsidRPr="00C4264D">
        <w:rPr>
          <w:rFonts w:ascii="Arial" w:eastAsia="Times New Roman" w:hAnsi="Arial" w:cs="Arial"/>
          <w:lang w:eastAsia="en-GB"/>
        </w:rPr>
        <w:t xml:space="preserve"> and any individual classed as a </w:t>
      </w:r>
      <w:hyperlink r:id="rId10" w:history="1">
        <w:r w:rsidR="00CA6D85" w:rsidRPr="00C4264D">
          <w:rPr>
            <w:rStyle w:val="Hyperlink"/>
            <w:rFonts w:ascii="Arial" w:eastAsia="Times New Roman" w:hAnsi="Arial" w:cs="Arial"/>
            <w:color w:val="auto"/>
            <w:lang w:eastAsia="en-GB"/>
          </w:rPr>
          <w:t>‘worker’</w:t>
        </w:r>
      </w:hyperlink>
      <w:r w:rsidR="00CA6D85" w:rsidRPr="00C4264D">
        <w:rPr>
          <w:rFonts w:ascii="Arial" w:eastAsia="Times New Roman" w:hAnsi="Arial" w:cs="Arial"/>
          <w:lang w:eastAsia="en-GB"/>
        </w:rPr>
        <w:t xml:space="preserve">. </w:t>
      </w:r>
      <w:hyperlink r:id="rId11" w:history="1">
        <w:r w:rsidR="00045A01" w:rsidRPr="00F96EA4">
          <w:rPr>
            <w:rStyle w:val="Hyperlink"/>
            <w:rFonts w:ascii="Arial" w:eastAsia="Times New Roman" w:hAnsi="Arial" w:cs="Arial"/>
            <w:lang w:eastAsia="en-GB"/>
          </w:rPr>
          <w:t>https://www.gov.uk/employment-status/worker</w:t>
        </w:r>
      </w:hyperlink>
      <w:r w:rsidR="00045A01">
        <w:rPr>
          <w:rFonts w:ascii="Arial" w:eastAsia="Times New Roman" w:hAnsi="Arial" w:cs="Arial"/>
          <w:lang w:eastAsia="en-GB"/>
        </w:rPr>
        <w:t xml:space="preserve"> </w:t>
      </w:r>
      <w:r w:rsidR="00FD70F7" w:rsidRPr="00C4264D">
        <w:rPr>
          <w:rFonts w:ascii="Arial" w:eastAsia="Times New Roman" w:hAnsi="Arial" w:cs="Arial"/>
          <w:lang w:eastAsia="en-GB"/>
        </w:rPr>
        <w:t>Where this policy refers to staff</w:t>
      </w:r>
      <w:r w:rsidR="002E119D" w:rsidRPr="00C4264D">
        <w:rPr>
          <w:rFonts w:ascii="Arial" w:eastAsia="Times New Roman" w:hAnsi="Arial" w:cs="Arial"/>
          <w:lang w:eastAsia="en-GB"/>
        </w:rPr>
        <w:t xml:space="preserve"> </w:t>
      </w:r>
      <w:r w:rsidR="00980B71" w:rsidRPr="00C4264D">
        <w:rPr>
          <w:rFonts w:ascii="Arial" w:eastAsia="Times New Roman" w:hAnsi="Arial" w:cs="Arial"/>
          <w:lang w:eastAsia="en-GB"/>
        </w:rPr>
        <w:t>or a staff member</w:t>
      </w:r>
      <w:r w:rsidR="00451909" w:rsidRPr="00C4264D">
        <w:rPr>
          <w:rFonts w:ascii="Arial" w:eastAsia="Times New Roman" w:hAnsi="Arial" w:cs="Arial"/>
          <w:lang w:eastAsia="en-GB"/>
        </w:rPr>
        <w:t>,</w:t>
      </w:r>
      <w:r w:rsidR="0026736D" w:rsidRPr="00C4264D">
        <w:rPr>
          <w:rFonts w:ascii="Arial" w:eastAsia="Times New Roman" w:hAnsi="Arial" w:cs="Arial"/>
          <w:lang w:eastAsia="en-GB"/>
        </w:rPr>
        <w:t xml:space="preserve"> </w:t>
      </w:r>
      <w:r w:rsidR="00FD70F7">
        <w:rPr>
          <w:rFonts w:ascii="Arial" w:eastAsia="Times New Roman" w:hAnsi="Arial" w:cs="Arial"/>
          <w:lang w:eastAsia="en-GB"/>
        </w:rPr>
        <w:t>it also applies to any person classed as a worker.</w:t>
      </w:r>
      <w:r w:rsidR="00D22708">
        <w:rPr>
          <w:rFonts w:ascii="Arial" w:eastAsia="Times New Roman" w:hAnsi="Arial" w:cs="Arial"/>
          <w:lang w:eastAsia="en-GB"/>
        </w:rPr>
        <w:t xml:space="preserve"> </w:t>
      </w:r>
      <w:r w:rsidR="000E1FA5">
        <w:rPr>
          <w:rFonts w:ascii="Arial" w:eastAsia="Times New Roman" w:hAnsi="Arial" w:cs="Arial"/>
          <w:lang w:eastAsia="en-GB"/>
        </w:rPr>
        <w:t xml:space="preserve">We also encourage other stakeholders to share concerns, for example volunteers, contractors and agency staff, who should also contact the Head of Internal Audit for advice at </w:t>
      </w:r>
      <w:hyperlink r:id="rId12" w:history="1">
        <w:r w:rsidR="000E1FA5" w:rsidRPr="00FF48C2">
          <w:rPr>
            <w:rStyle w:val="Hyperlink"/>
            <w:rFonts w:ascii="Arial" w:eastAsia="Times New Roman" w:hAnsi="Arial" w:cs="Arial"/>
            <w:lang w:eastAsia="en-GB"/>
          </w:rPr>
          <w:t>whistleblowing@wes.gdst.net</w:t>
        </w:r>
      </w:hyperlink>
      <w:r w:rsidR="000E1FA5">
        <w:rPr>
          <w:rFonts w:ascii="Arial" w:eastAsia="Times New Roman" w:hAnsi="Arial" w:cs="Arial"/>
          <w:lang w:eastAsia="en-GB"/>
        </w:rPr>
        <w:t xml:space="preserve"> or speak to a member of their School Leadership Team.</w:t>
      </w:r>
    </w:p>
    <w:p w14:paraId="76B74A92" w14:textId="77777777" w:rsidR="00FD70F7" w:rsidRDefault="00FD70F7" w:rsidP="00854277">
      <w:pPr>
        <w:rPr>
          <w:rFonts w:ascii="Arial" w:eastAsia="Times New Roman" w:hAnsi="Arial" w:cs="Arial"/>
          <w:lang w:eastAsia="en-GB"/>
        </w:rPr>
      </w:pPr>
    </w:p>
    <w:p w14:paraId="4CB38177" w14:textId="5BE6DE8B" w:rsidR="00665F62" w:rsidRDefault="00FD70F7" w:rsidP="00854277">
      <w:pPr>
        <w:rPr>
          <w:rFonts w:ascii="Arial" w:eastAsia="Times New Roman" w:hAnsi="Arial" w:cs="Arial"/>
          <w:lang w:eastAsia="en-GB"/>
        </w:rPr>
      </w:pPr>
      <w:r>
        <w:rPr>
          <w:rFonts w:ascii="Arial" w:eastAsia="Times New Roman" w:hAnsi="Arial" w:cs="Arial"/>
          <w:lang w:eastAsia="en-GB"/>
        </w:rPr>
        <w:t xml:space="preserve">If, after reading this policy, any member of </w:t>
      </w:r>
      <w:r w:rsidR="00FF48C2">
        <w:rPr>
          <w:rFonts w:ascii="Arial" w:eastAsia="Times New Roman" w:hAnsi="Arial" w:cs="Arial"/>
          <w:lang w:eastAsia="en-GB"/>
        </w:rPr>
        <w:t xml:space="preserve">staff is unclear about the appropriate course of action to take, please contact the GDST Head of Internal Audit for </w:t>
      </w:r>
      <w:r w:rsidR="000E1FA5">
        <w:rPr>
          <w:rFonts w:ascii="Arial" w:eastAsia="Times New Roman" w:hAnsi="Arial" w:cs="Arial"/>
          <w:lang w:eastAsia="en-GB"/>
        </w:rPr>
        <w:t>further guidance.</w:t>
      </w:r>
      <w:r w:rsidR="00FF48C2">
        <w:rPr>
          <w:rFonts w:ascii="Arial" w:eastAsia="Times New Roman" w:hAnsi="Arial" w:cs="Arial"/>
          <w:lang w:eastAsia="en-GB"/>
        </w:rPr>
        <w:t xml:space="preserve"> </w:t>
      </w:r>
    </w:p>
    <w:p w14:paraId="006DCAF3" w14:textId="77777777" w:rsidR="00665F62" w:rsidRDefault="00665F62" w:rsidP="00854277">
      <w:pPr>
        <w:rPr>
          <w:rFonts w:ascii="Arial" w:eastAsia="Times New Roman" w:hAnsi="Arial" w:cs="Arial"/>
          <w:lang w:eastAsia="en-GB"/>
        </w:rPr>
      </w:pPr>
    </w:p>
    <w:p w14:paraId="1C524035" w14:textId="009D1AC9" w:rsidR="000E1FA5" w:rsidRDefault="000E1FA5" w:rsidP="00854277">
      <w:pPr>
        <w:rPr>
          <w:rFonts w:ascii="Arial" w:eastAsia="Times New Roman" w:hAnsi="Arial" w:cs="Arial"/>
          <w:lang w:eastAsia="en-GB"/>
        </w:rPr>
      </w:pPr>
      <w:r w:rsidRPr="000E1FA5">
        <w:rPr>
          <w:rFonts w:ascii="Arial" w:eastAsia="Times New Roman" w:hAnsi="Arial" w:cs="Arial"/>
          <w:lang w:eastAsia="en-GB"/>
        </w:rPr>
        <w:t>This policy does not form part of staff contracts of employment and GDST reserves the right to amend or withdraw it at any time.</w:t>
      </w:r>
    </w:p>
    <w:p w14:paraId="26195488" w14:textId="77777777" w:rsidR="00854277" w:rsidRPr="00665F62" w:rsidRDefault="00854277" w:rsidP="00854277">
      <w:pPr>
        <w:rPr>
          <w:rFonts w:ascii="Arial" w:eastAsia="Times New Roman" w:hAnsi="Arial" w:cs="Arial"/>
          <w:lang w:eastAsia="en-GB"/>
        </w:rPr>
      </w:pPr>
    </w:p>
    <w:p w14:paraId="00BAE454" w14:textId="77777777" w:rsidR="00BC417E" w:rsidRPr="00665F62" w:rsidRDefault="00BC417E" w:rsidP="00854277">
      <w:pPr>
        <w:rPr>
          <w:rFonts w:ascii="Arial" w:eastAsia="Times New Roman" w:hAnsi="Arial" w:cs="Arial"/>
          <w:lang w:eastAsia="en-GB"/>
        </w:rPr>
      </w:pPr>
    </w:p>
    <w:p w14:paraId="5F79F1BA" w14:textId="6160A021" w:rsidR="001470BD" w:rsidRPr="00C4264D" w:rsidRDefault="002E7A3F" w:rsidP="00854277">
      <w:pPr>
        <w:pStyle w:val="ListParagraph"/>
        <w:numPr>
          <w:ilvl w:val="0"/>
          <w:numId w:val="6"/>
        </w:numPr>
        <w:spacing w:after="240"/>
        <w:rPr>
          <w:rFonts w:ascii="Arial" w:eastAsia="Times New Roman" w:hAnsi="Arial" w:cs="Arial"/>
          <w:b/>
          <w:bCs/>
          <w:lang w:eastAsia="en-GB"/>
        </w:rPr>
      </w:pPr>
      <w:bookmarkStart w:id="1" w:name="Background"/>
      <w:r w:rsidRPr="00C4264D">
        <w:rPr>
          <w:rFonts w:ascii="Arial" w:eastAsia="Times New Roman" w:hAnsi="Arial" w:cs="Arial"/>
          <w:lang w:eastAsia="en-GB"/>
        </w:rPr>
        <w:t xml:space="preserve"> </w:t>
      </w:r>
      <w:r w:rsidR="001470BD" w:rsidRPr="00C4264D">
        <w:rPr>
          <w:rFonts w:ascii="Arial" w:eastAsia="Times New Roman" w:hAnsi="Arial" w:cs="Arial"/>
          <w:b/>
          <w:bCs/>
          <w:lang w:eastAsia="en-GB"/>
        </w:rPr>
        <w:t>Background</w:t>
      </w:r>
      <w:bookmarkEnd w:id="1"/>
    </w:p>
    <w:p w14:paraId="643B537C" w14:textId="670C19CE" w:rsidR="001470BD" w:rsidRPr="00665F62" w:rsidRDefault="001470BD" w:rsidP="00854277">
      <w:pPr>
        <w:rPr>
          <w:rFonts w:ascii="Arial" w:eastAsia="Times New Roman" w:hAnsi="Arial" w:cs="Arial"/>
          <w:lang w:eastAsia="en-GB"/>
        </w:rPr>
      </w:pPr>
      <w:r w:rsidRPr="00665F62">
        <w:rPr>
          <w:rFonts w:ascii="Arial" w:eastAsia="Times New Roman" w:hAnsi="Arial" w:cs="Arial"/>
          <w:lang w:eastAsia="en-GB"/>
        </w:rPr>
        <w:t>The Public Interest Disclosure Act 1998 amended the Employment Rights Act 1996 to provide protection for workers who raise legitimate concerns about specified matters. These are called 'qualifying disclosures'. A qualifying disclosure is one made by an employee who has a reasonable belief that:</w:t>
      </w:r>
    </w:p>
    <w:p w14:paraId="52FE9536" w14:textId="77777777" w:rsidR="001470BD" w:rsidRPr="00665F62" w:rsidRDefault="001470BD" w:rsidP="00854277">
      <w:pPr>
        <w:numPr>
          <w:ilvl w:val="0"/>
          <w:numId w:val="1"/>
        </w:numPr>
        <w:spacing w:before="100" w:beforeAutospacing="1" w:after="100" w:afterAutospacing="1"/>
        <w:rPr>
          <w:rFonts w:ascii="Arial" w:eastAsia="Times New Roman" w:hAnsi="Arial" w:cs="Arial"/>
          <w:lang w:eastAsia="en-GB"/>
        </w:rPr>
      </w:pPr>
      <w:r w:rsidRPr="00665F62">
        <w:rPr>
          <w:rFonts w:ascii="Arial" w:eastAsia="Times New Roman" w:hAnsi="Arial" w:cs="Arial"/>
          <w:lang w:eastAsia="en-GB"/>
        </w:rPr>
        <w:t>a criminal offence</w:t>
      </w:r>
    </w:p>
    <w:p w14:paraId="0BAF184E" w14:textId="77777777" w:rsidR="001470BD" w:rsidRPr="00665F62" w:rsidRDefault="001470BD" w:rsidP="00854277">
      <w:pPr>
        <w:numPr>
          <w:ilvl w:val="0"/>
          <w:numId w:val="1"/>
        </w:numPr>
        <w:spacing w:before="100" w:beforeAutospacing="1" w:after="100" w:afterAutospacing="1"/>
        <w:rPr>
          <w:rFonts w:ascii="Arial" w:eastAsia="Times New Roman" w:hAnsi="Arial" w:cs="Arial"/>
          <w:lang w:eastAsia="en-GB"/>
        </w:rPr>
      </w:pPr>
      <w:r w:rsidRPr="00665F62">
        <w:rPr>
          <w:rFonts w:ascii="Arial" w:eastAsia="Times New Roman" w:hAnsi="Arial" w:cs="Arial"/>
          <w:lang w:eastAsia="en-GB"/>
        </w:rPr>
        <w:t>a miscarriage of justice</w:t>
      </w:r>
    </w:p>
    <w:p w14:paraId="57441A16" w14:textId="77777777" w:rsidR="001470BD" w:rsidRPr="00665F62" w:rsidRDefault="001470BD" w:rsidP="00854277">
      <w:pPr>
        <w:numPr>
          <w:ilvl w:val="0"/>
          <w:numId w:val="1"/>
        </w:numPr>
        <w:spacing w:before="100" w:beforeAutospacing="1" w:after="100" w:afterAutospacing="1"/>
        <w:rPr>
          <w:rFonts w:ascii="Arial" w:eastAsia="Times New Roman" w:hAnsi="Arial" w:cs="Arial"/>
          <w:lang w:eastAsia="en-GB"/>
        </w:rPr>
      </w:pPr>
      <w:r w:rsidRPr="00665F62">
        <w:rPr>
          <w:rFonts w:ascii="Arial" w:eastAsia="Times New Roman" w:hAnsi="Arial" w:cs="Arial"/>
          <w:lang w:eastAsia="en-GB"/>
        </w:rPr>
        <w:lastRenderedPageBreak/>
        <w:t xml:space="preserve">an act creating risk to health and </w:t>
      </w:r>
      <w:proofErr w:type="gramStart"/>
      <w:r w:rsidRPr="00665F62">
        <w:rPr>
          <w:rFonts w:ascii="Arial" w:eastAsia="Times New Roman" w:hAnsi="Arial" w:cs="Arial"/>
          <w:lang w:eastAsia="en-GB"/>
        </w:rPr>
        <w:t>safety</w:t>
      </w:r>
      <w:proofErr w:type="gramEnd"/>
    </w:p>
    <w:p w14:paraId="6AA9AF35" w14:textId="77777777" w:rsidR="001470BD" w:rsidRPr="00665F62" w:rsidRDefault="001470BD" w:rsidP="00854277">
      <w:pPr>
        <w:numPr>
          <w:ilvl w:val="0"/>
          <w:numId w:val="1"/>
        </w:numPr>
        <w:spacing w:before="100" w:beforeAutospacing="1" w:after="100" w:afterAutospacing="1"/>
        <w:rPr>
          <w:rFonts w:ascii="Arial" w:eastAsia="Times New Roman" w:hAnsi="Arial" w:cs="Arial"/>
          <w:lang w:eastAsia="en-GB"/>
        </w:rPr>
      </w:pPr>
      <w:r w:rsidRPr="00665F62">
        <w:rPr>
          <w:rFonts w:ascii="Arial" w:eastAsia="Times New Roman" w:hAnsi="Arial" w:cs="Arial"/>
          <w:lang w:eastAsia="en-GB"/>
        </w:rPr>
        <w:t xml:space="preserve">an act causing damage to the </w:t>
      </w:r>
      <w:proofErr w:type="gramStart"/>
      <w:r w:rsidRPr="00665F62">
        <w:rPr>
          <w:rFonts w:ascii="Arial" w:eastAsia="Times New Roman" w:hAnsi="Arial" w:cs="Arial"/>
          <w:lang w:eastAsia="en-GB"/>
        </w:rPr>
        <w:t>environment</w:t>
      </w:r>
      <w:proofErr w:type="gramEnd"/>
    </w:p>
    <w:p w14:paraId="0AB36FB4" w14:textId="77777777" w:rsidR="001470BD" w:rsidRPr="00665F62" w:rsidRDefault="001470BD" w:rsidP="00854277">
      <w:pPr>
        <w:numPr>
          <w:ilvl w:val="0"/>
          <w:numId w:val="1"/>
        </w:numPr>
        <w:spacing w:before="100" w:beforeAutospacing="1" w:after="100" w:afterAutospacing="1"/>
        <w:rPr>
          <w:rFonts w:ascii="Arial" w:eastAsia="Times New Roman" w:hAnsi="Arial" w:cs="Arial"/>
          <w:lang w:eastAsia="en-GB"/>
        </w:rPr>
      </w:pPr>
      <w:r w:rsidRPr="00665F62">
        <w:rPr>
          <w:rFonts w:ascii="Arial" w:eastAsia="Times New Roman" w:hAnsi="Arial" w:cs="Arial"/>
          <w:lang w:eastAsia="en-GB"/>
        </w:rPr>
        <w:t xml:space="preserve">a breach of any other legal obligation </w:t>
      </w:r>
    </w:p>
    <w:p w14:paraId="41760380" w14:textId="3D2A8577" w:rsidR="00EB7044" w:rsidRDefault="001470BD" w:rsidP="00854277">
      <w:pPr>
        <w:numPr>
          <w:ilvl w:val="0"/>
          <w:numId w:val="1"/>
        </w:numPr>
        <w:spacing w:before="100" w:beforeAutospacing="1" w:after="100" w:afterAutospacing="1"/>
        <w:rPr>
          <w:rFonts w:ascii="Arial" w:eastAsia="Times New Roman" w:hAnsi="Arial" w:cs="Arial"/>
          <w:lang w:eastAsia="en-GB"/>
        </w:rPr>
      </w:pPr>
      <w:r w:rsidRPr="00665F62">
        <w:rPr>
          <w:rFonts w:ascii="Arial" w:eastAsia="Times New Roman" w:hAnsi="Arial" w:cs="Arial"/>
          <w:lang w:eastAsia="en-GB"/>
        </w:rPr>
        <w:t>concealment of any of the above</w:t>
      </w:r>
    </w:p>
    <w:p w14:paraId="5C9C7500" w14:textId="77777777" w:rsidR="00B35CAE" w:rsidRPr="00EB7044" w:rsidRDefault="001470BD" w:rsidP="00854277">
      <w:pPr>
        <w:spacing w:before="100" w:beforeAutospacing="1" w:after="100" w:afterAutospacing="1"/>
        <w:rPr>
          <w:rFonts w:ascii="Arial" w:eastAsia="Times New Roman" w:hAnsi="Arial" w:cs="Arial"/>
          <w:lang w:eastAsia="en-GB"/>
        </w:rPr>
      </w:pPr>
      <w:r w:rsidRPr="00665F62">
        <w:rPr>
          <w:rFonts w:ascii="Arial" w:eastAsia="Times New Roman" w:hAnsi="Arial" w:cs="Arial"/>
          <w:lang w:eastAsia="en-GB"/>
        </w:rPr>
        <w:t xml:space="preserve">is being, has been, or is likely to be, committed. </w:t>
      </w:r>
      <w:r w:rsidR="00B35CAE">
        <w:rPr>
          <w:rFonts w:ascii="Arial" w:eastAsia="Times New Roman" w:hAnsi="Arial" w:cs="Arial"/>
          <w:lang w:eastAsia="en-GB"/>
        </w:rPr>
        <w:t xml:space="preserve">This could include concerns regarding bribery, financial fraud or mismanagement, tax evasion, </w:t>
      </w:r>
      <w:proofErr w:type="gramStart"/>
      <w:r w:rsidR="00B35CAE">
        <w:rPr>
          <w:rFonts w:ascii="Arial" w:eastAsia="Times New Roman" w:hAnsi="Arial" w:cs="Arial"/>
          <w:lang w:eastAsia="en-GB"/>
        </w:rPr>
        <w:t>negligence</w:t>
      </w:r>
      <w:proofErr w:type="gramEnd"/>
      <w:r w:rsidR="00B35CAE">
        <w:rPr>
          <w:rFonts w:ascii="Arial" w:eastAsia="Times New Roman" w:hAnsi="Arial" w:cs="Arial"/>
          <w:lang w:eastAsia="en-GB"/>
        </w:rPr>
        <w:t xml:space="preserve"> and unauthorised disclosure of confidential information.</w:t>
      </w:r>
    </w:p>
    <w:p w14:paraId="0FAC5A07" w14:textId="794179A2" w:rsidR="001470BD" w:rsidRPr="00665F62" w:rsidRDefault="001470BD" w:rsidP="00854277">
      <w:pPr>
        <w:rPr>
          <w:rFonts w:ascii="Arial" w:eastAsia="Times New Roman" w:hAnsi="Arial" w:cs="Arial"/>
          <w:lang w:eastAsia="en-GB"/>
        </w:rPr>
      </w:pPr>
      <w:r w:rsidRPr="00665F62">
        <w:rPr>
          <w:rFonts w:ascii="Arial" w:eastAsia="Times New Roman" w:hAnsi="Arial" w:cs="Arial"/>
          <w:lang w:eastAsia="en-GB"/>
        </w:rPr>
        <w:t xml:space="preserve">It is not necessary for the worker to have proof that such an act is being, has been, or is likely to be, committed </w:t>
      </w:r>
      <w:r w:rsidR="00BC417E" w:rsidRPr="00665F62">
        <w:rPr>
          <w:rFonts w:ascii="Arial" w:eastAsia="Times New Roman" w:hAnsi="Arial" w:cs="Arial"/>
          <w:lang w:eastAsia="en-GB"/>
        </w:rPr>
        <w:t>–</w:t>
      </w:r>
      <w:r w:rsidRPr="00665F62">
        <w:rPr>
          <w:rFonts w:ascii="Arial" w:eastAsia="Times New Roman" w:hAnsi="Arial" w:cs="Arial"/>
          <w:lang w:eastAsia="en-GB"/>
        </w:rPr>
        <w:t xml:space="preserve"> a</w:t>
      </w:r>
      <w:r w:rsidR="00BC417E" w:rsidRPr="00665F62">
        <w:rPr>
          <w:rFonts w:ascii="Arial" w:eastAsia="Times New Roman" w:hAnsi="Arial" w:cs="Arial"/>
          <w:lang w:eastAsia="en-GB"/>
        </w:rPr>
        <w:t xml:space="preserve"> </w:t>
      </w:r>
      <w:r w:rsidRPr="00665F62">
        <w:rPr>
          <w:rFonts w:ascii="Arial" w:eastAsia="Times New Roman" w:hAnsi="Arial" w:cs="Arial"/>
          <w:lang w:eastAsia="en-GB"/>
        </w:rPr>
        <w:t xml:space="preserve">reasonable belief is sufficient. The worker has no responsibility for investigating the matter </w:t>
      </w:r>
      <w:r w:rsidR="00BC417E" w:rsidRPr="00665F62">
        <w:rPr>
          <w:rFonts w:ascii="Arial" w:eastAsia="Times New Roman" w:hAnsi="Arial" w:cs="Arial"/>
          <w:lang w:eastAsia="en-GB"/>
        </w:rPr>
        <w:t>–</w:t>
      </w:r>
      <w:r w:rsidRPr="00665F62">
        <w:rPr>
          <w:rFonts w:ascii="Arial" w:eastAsia="Times New Roman" w:hAnsi="Arial" w:cs="Arial"/>
          <w:lang w:eastAsia="en-GB"/>
        </w:rPr>
        <w:t xml:space="preserve"> it</w:t>
      </w:r>
      <w:r w:rsidR="00BC417E" w:rsidRPr="00665F62">
        <w:rPr>
          <w:rFonts w:ascii="Arial" w:eastAsia="Times New Roman" w:hAnsi="Arial" w:cs="Arial"/>
          <w:lang w:eastAsia="en-GB"/>
        </w:rPr>
        <w:t xml:space="preserve"> </w:t>
      </w:r>
      <w:r w:rsidRPr="00665F62">
        <w:rPr>
          <w:rFonts w:ascii="Arial" w:eastAsia="Times New Roman" w:hAnsi="Arial" w:cs="Arial"/>
          <w:lang w:eastAsia="en-GB"/>
        </w:rPr>
        <w:t>is the organisation's responsibility to ensure that an investigation takes place.</w:t>
      </w:r>
    </w:p>
    <w:p w14:paraId="620671B8" w14:textId="77777777" w:rsidR="001470BD" w:rsidRPr="00665F62" w:rsidRDefault="001470BD" w:rsidP="00854277">
      <w:pPr>
        <w:rPr>
          <w:rFonts w:ascii="Arial" w:eastAsia="Times New Roman" w:hAnsi="Arial" w:cs="Arial"/>
          <w:lang w:eastAsia="en-GB"/>
        </w:rPr>
      </w:pPr>
      <w:r w:rsidRPr="00665F62">
        <w:rPr>
          <w:rFonts w:ascii="Arial" w:eastAsia="Times New Roman" w:hAnsi="Arial" w:cs="Arial"/>
          <w:lang w:eastAsia="en-GB"/>
        </w:rPr>
        <w:t> </w:t>
      </w:r>
    </w:p>
    <w:p w14:paraId="2C457C02" w14:textId="6F28E091" w:rsidR="001470BD" w:rsidRPr="00665F62" w:rsidRDefault="006170EA" w:rsidP="00854277">
      <w:pPr>
        <w:rPr>
          <w:rFonts w:ascii="Arial" w:eastAsia="Times New Roman" w:hAnsi="Arial" w:cs="Arial"/>
          <w:lang w:eastAsia="en-GB"/>
        </w:rPr>
      </w:pPr>
      <w:r>
        <w:rPr>
          <w:rFonts w:ascii="Arial" w:eastAsia="Times New Roman" w:hAnsi="Arial" w:cs="Arial"/>
          <w:lang w:eastAsia="en-GB"/>
        </w:rPr>
        <w:t>Staff</w:t>
      </w:r>
      <w:r w:rsidR="001470BD" w:rsidRPr="00665F62">
        <w:rPr>
          <w:rFonts w:ascii="Arial" w:eastAsia="Times New Roman" w:hAnsi="Arial" w:cs="Arial"/>
          <w:lang w:eastAsia="en-GB"/>
        </w:rPr>
        <w:t xml:space="preserve"> who make such a protected disclosure </w:t>
      </w:r>
      <w:r w:rsidR="003249B7" w:rsidRPr="00665F62">
        <w:rPr>
          <w:rFonts w:ascii="Arial" w:eastAsia="Times New Roman" w:hAnsi="Arial" w:cs="Arial"/>
          <w:lang w:eastAsia="en-GB"/>
        </w:rPr>
        <w:t>ha</w:t>
      </w:r>
      <w:r w:rsidR="003249B7">
        <w:rPr>
          <w:rFonts w:ascii="Arial" w:eastAsia="Times New Roman" w:hAnsi="Arial" w:cs="Arial"/>
          <w:lang w:eastAsia="en-GB"/>
        </w:rPr>
        <w:t>ve</w:t>
      </w:r>
      <w:r w:rsidR="003249B7" w:rsidRPr="00665F62">
        <w:rPr>
          <w:rFonts w:ascii="Arial" w:eastAsia="Times New Roman" w:hAnsi="Arial" w:cs="Arial"/>
          <w:lang w:eastAsia="en-GB"/>
        </w:rPr>
        <w:t xml:space="preserve"> </w:t>
      </w:r>
      <w:r w:rsidR="001470BD" w:rsidRPr="00665F62">
        <w:rPr>
          <w:rFonts w:ascii="Arial" w:eastAsia="Times New Roman" w:hAnsi="Arial" w:cs="Arial"/>
          <w:lang w:eastAsia="en-GB"/>
        </w:rPr>
        <w:t xml:space="preserve">the right not to be dismissed, or subjected to victimisation, because </w:t>
      </w:r>
      <w:r w:rsidR="003249B7">
        <w:rPr>
          <w:rFonts w:ascii="Arial" w:eastAsia="Times New Roman" w:hAnsi="Arial" w:cs="Arial"/>
          <w:lang w:eastAsia="en-GB"/>
        </w:rPr>
        <w:t>they have</w:t>
      </w:r>
      <w:r w:rsidR="001470BD" w:rsidRPr="00665F62">
        <w:rPr>
          <w:rFonts w:ascii="Arial" w:eastAsia="Times New Roman" w:hAnsi="Arial" w:cs="Arial"/>
          <w:lang w:eastAsia="en-GB"/>
        </w:rPr>
        <w:t xml:space="preserve"> made the disclosure.</w:t>
      </w:r>
    </w:p>
    <w:p w14:paraId="00B31C3E" w14:textId="77777777" w:rsidR="001470BD" w:rsidRPr="00665F62" w:rsidRDefault="001470BD" w:rsidP="00854277">
      <w:pPr>
        <w:rPr>
          <w:rFonts w:ascii="Arial" w:eastAsia="Times New Roman" w:hAnsi="Arial" w:cs="Arial"/>
          <w:lang w:eastAsia="en-GB"/>
        </w:rPr>
      </w:pPr>
      <w:r w:rsidRPr="00665F62">
        <w:rPr>
          <w:rFonts w:ascii="Arial" w:eastAsia="Times New Roman" w:hAnsi="Arial" w:cs="Arial"/>
          <w:lang w:eastAsia="en-GB"/>
        </w:rPr>
        <w:t> </w:t>
      </w:r>
    </w:p>
    <w:p w14:paraId="724F1CE2" w14:textId="47546A1C" w:rsidR="00F33E0B" w:rsidRDefault="001470BD" w:rsidP="00854277">
      <w:pPr>
        <w:rPr>
          <w:rFonts w:ascii="Arial" w:eastAsia="Times New Roman" w:hAnsi="Arial" w:cs="Arial"/>
          <w:lang w:eastAsia="en-GB"/>
        </w:rPr>
      </w:pPr>
      <w:r w:rsidRPr="00665F62">
        <w:rPr>
          <w:rFonts w:ascii="Arial" w:eastAsia="Times New Roman" w:hAnsi="Arial" w:cs="Arial"/>
          <w:lang w:eastAsia="en-GB"/>
        </w:rPr>
        <w:t xml:space="preserve">The GDST encourages employees to raise their concerns informally and in confidence with their line manager, the </w:t>
      </w:r>
      <w:proofErr w:type="gramStart"/>
      <w:r w:rsidRPr="00665F62">
        <w:rPr>
          <w:rFonts w:ascii="Arial" w:eastAsia="Times New Roman" w:hAnsi="Arial" w:cs="Arial"/>
          <w:lang w:eastAsia="en-GB"/>
        </w:rPr>
        <w:t>Head</w:t>
      </w:r>
      <w:proofErr w:type="gramEnd"/>
      <w:r w:rsidRPr="00665F62">
        <w:rPr>
          <w:rFonts w:ascii="Arial" w:eastAsia="Times New Roman" w:hAnsi="Arial" w:cs="Arial"/>
          <w:lang w:eastAsia="en-GB"/>
        </w:rPr>
        <w:t xml:space="preserve"> or an appropriate member of staff at Trust Office in the first instance. We know that it is never easy to report a concern, particularly one that may relate to </w:t>
      </w:r>
      <w:r w:rsidR="00FD5324" w:rsidRPr="00665F62">
        <w:rPr>
          <w:rFonts w:ascii="Arial" w:eastAsia="Times New Roman" w:hAnsi="Arial" w:cs="Arial"/>
          <w:lang w:eastAsia="en-GB"/>
        </w:rPr>
        <w:t xml:space="preserve">child protection or safeguarding, </w:t>
      </w:r>
      <w:r w:rsidRPr="00665F62">
        <w:rPr>
          <w:rFonts w:ascii="Arial" w:eastAsia="Times New Roman" w:hAnsi="Arial" w:cs="Arial"/>
          <w:lang w:eastAsia="en-GB"/>
        </w:rPr>
        <w:t>fraud or corruption. We urge you to come forward with any concerns at an early stage, and before problems have a chance to become serious. The GDST's Employee Assistance Programme can also be contacted confidentially for advice if you are unsure of what to do</w:t>
      </w:r>
      <w:r w:rsidR="00854277">
        <w:rPr>
          <w:rFonts w:ascii="Arial" w:eastAsia="Times New Roman" w:hAnsi="Arial" w:cs="Arial"/>
          <w:lang w:eastAsia="en-GB"/>
        </w:rPr>
        <w:t xml:space="preserve"> </w:t>
      </w:r>
      <w:hyperlink r:id="rId13" w:history="1">
        <w:r w:rsidR="00854277" w:rsidRPr="00F96EA4">
          <w:rPr>
            <w:rStyle w:val="Hyperlink"/>
            <w:rFonts w:ascii="Arial" w:eastAsia="Times New Roman" w:hAnsi="Arial" w:cs="Arial"/>
            <w:lang w:eastAsia="en-GB"/>
          </w:rPr>
          <w:t>https://gdsto365.sharepoint.com/sites/gdst-hub/Lists/Policies/DispForm.aspx?ID=46</w:t>
        </w:r>
      </w:hyperlink>
      <w:r w:rsidRPr="00665F62">
        <w:rPr>
          <w:rFonts w:ascii="Arial" w:eastAsia="Times New Roman" w:hAnsi="Arial" w:cs="Arial"/>
          <w:lang w:eastAsia="en-GB"/>
        </w:rPr>
        <w:t xml:space="preserve">. </w:t>
      </w:r>
    </w:p>
    <w:p w14:paraId="2EF9C178" w14:textId="77777777" w:rsidR="00854277" w:rsidRPr="00665F62" w:rsidRDefault="00854277" w:rsidP="00854277">
      <w:pPr>
        <w:rPr>
          <w:rFonts w:ascii="Arial" w:eastAsia="Times New Roman" w:hAnsi="Arial" w:cs="Arial"/>
          <w:lang w:eastAsia="en-GB"/>
        </w:rPr>
      </w:pPr>
    </w:p>
    <w:p w14:paraId="7BDC2F9E" w14:textId="384874F3" w:rsidR="00F33E0B" w:rsidRPr="00665F62" w:rsidRDefault="00F33E0B" w:rsidP="00854277">
      <w:pPr>
        <w:rPr>
          <w:rFonts w:ascii="Arial" w:eastAsia="Times New Roman" w:hAnsi="Arial" w:cs="Arial"/>
          <w:lang w:eastAsia="en-GB"/>
        </w:rPr>
      </w:pPr>
      <w:r w:rsidRPr="00665F62">
        <w:rPr>
          <w:rFonts w:ascii="Arial" w:eastAsia="Times New Roman" w:hAnsi="Arial" w:cs="Arial"/>
          <w:lang w:eastAsia="en-GB"/>
        </w:rPr>
        <w:t xml:space="preserve">It is the responsibility of line managers to ensure that new staff are aware of this policy </w:t>
      </w:r>
      <w:r w:rsidR="00BC417E" w:rsidRPr="00665F62">
        <w:rPr>
          <w:rFonts w:ascii="Arial" w:eastAsia="Times New Roman" w:hAnsi="Arial" w:cs="Arial"/>
          <w:lang w:eastAsia="en-GB"/>
        </w:rPr>
        <w:t xml:space="preserve">during their induction period. </w:t>
      </w:r>
      <w:r w:rsidRPr="00665F62">
        <w:rPr>
          <w:rFonts w:ascii="Arial" w:eastAsia="Times New Roman" w:hAnsi="Arial" w:cs="Arial"/>
          <w:lang w:eastAsia="en-GB"/>
        </w:rPr>
        <w:t xml:space="preserve">Managers should also encourage existing staff, at appropriate intervals, of the importance of raising concerns as they arise. </w:t>
      </w:r>
    </w:p>
    <w:p w14:paraId="56CD21AD" w14:textId="77777777" w:rsidR="002E119D" w:rsidRPr="00665F62" w:rsidRDefault="002E119D" w:rsidP="00854277">
      <w:pPr>
        <w:rPr>
          <w:rFonts w:ascii="Arial" w:eastAsia="Times New Roman" w:hAnsi="Arial" w:cs="Arial"/>
          <w:lang w:eastAsia="en-GB"/>
        </w:rPr>
      </w:pPr>
    </w:p>
    <w:p w14:paraId="7E60119E" w14:textId="77777777" w:rsidR="00854277" w:rsidRDefault="001470BD" w:rsidP="00854277">
      <w:pPr>
        <w:rPr>
          <w:rFonts w:ascii="Arial" w:eastAsia="Times New Roman" w:hAnsi="Arial" w:cs="Arial"/>
          <w:lang w:eastAsia="en-GB"/>
        </w:rPr>
      </w:pPr>
      <w:r w:rsidRPr="00665F62">
        <w:rPr>
          <w:rFonts w:ascii="Arial" w:eastAsia="Times New Roman" w:hAnsi="Arial" w:cs="Arial"/>
          <w:lang w:eastAsia="en-GB"/>
        </w:rPr>
        <w:t>If you are not satisfied with the outcome of an informal discussion, or if for any other reason you feel it inappropriate to bring forward the issue on an informal basis, you should then raise the matter in accordance with the following procedures.</w:t>
      </w:r>
    </w:p>
    <w:p w14:paraId="3E1DA7CB" w14:textId="77777777" w:rsidR="00854277" w:rsidRDefault="00854277" w:rsidP="00854277">
      <w:pPr>
        <w:rPr>
          <w:rFonts w:ascii="Arial" w:eastAsia="Times New Roman" w:hAnsi="Arial" w:cs="Arial"/>
          <w:lang w:eastAsia="en-GB"/>
        </w:rPr>
      </w:pPr>
    </w:p>
    <w:p w14:paraId="59E12D69" w14:textId="4690DA90" w:rsidR="001470BD" w:rsidRPr="00665F62" w:rsidRDefault="001470BD" w:rsidP="00854277">
      <w:pPr>
        <w:rPr>
          <w:rFonts w:ascii="Arial" w:eastAsia="Times New Roman" w:hAnsi="Arial" w:cs="Arial"/>
          <w:lang w:eastAsia="en-GB"/>
        </w:rPr>
      </w:pPr>
      <w:r w:rsidRPr="00665F62">
        <w:rPr>
          <w:rFonts w:ascii="Arial" w:eastAsia="Times New Roman" w:hAnsi="Arial" w:cs="Arial"/>
          <w:lang w:eastAsia="en-GB"/>
        </w:rPr>
        <w:t> </w:t>
      </w:r>
    </w:p>
    <w:p w14:paraId="2E97EC5D" w14:textId="4B3972AA" w:rsidR="001470BD" w:rsidRPr="00C4264D" w:rsidRDefault="001470BD" w:rsidP="00854277">
      <w:pPr>
        <w:pStyle w:val="ListParagraph"/>
        <w:numPr>
          <w:ilvl w:val="0"/>
          <w:numId w:val="6"/>
        </w:numPr>
        <w:rPr>
          <w:rFonts w:ascii="Arial" w:eastAsia="Times New Roman" w:hAnsi="Arial" w:cs="Arial"/>
          <w:lang w:eastAsia="en-GB"/>
        </w:rPr>
      </w:pPr>
      <w:bookmarkStart w:id="2" w:name="Principles"/>
      <w:r w:rsidRPr="00C4264D">
        <w:rPr>
          <w:rFonts w:ascii="Arial" w:eastAsia="Times New Roman" w:hAnsi="Arial" w:cs="Arial"/>
          <w:b/>
          <w:bCs/>
          <w:lang w:eastAsia="en-GB"/>
        </w:rPr>
        <w:t>Principles</w:t>
      </w:r>
      <w:bookmarkEnd w:id="2"/>
    </w:p>
    <w:p w14:paraId="75F0C709" w14:textId="77777777" w:rsidR="00C4264D" w:rsidRPr="00C4264D" w:rsidRDefault="00C4264D" w:rsidP="00854277">
      <w:pPr>
        <w:pStyle w:val="ListParagraph"/>
        <w:ind w:left="644"/>
        <w:rPr>
          <w:rFonts w:ascii="Arial" w:eastAsia="Times New Roman" w:hAnsi="Arial" w:cs="Arial"/>
          <w:lang w:eastAsia="en-GB"/>
        </w:rPr>
      </w:pPr>
    </w:p>
    <w:p w14:paraId="15536FC0" w14:textId="0DC8DDD8" w:rsidR="001470BD" w:rsidRPr="00665F62" w:rsidRDefault="001470BD" w:rsidP="00854277">
      <w:pPr>
        <w:rPr>
          <w:rFonts w:ascii="Arial" w:eastAsia="Times New Roman" w:hAnsi="Arial" w:cs="Arial"/>
          <w:lang w:eastAsia="en-GB"/>
        </w:rPr>
      </w:pPr>
      <w:r w:rsidRPr="00665F62">
        <w:rPr>
          <w:rFonts w:ascii="Arial" w:eastAsia="Times New Roman" w:hAnsi="Arial" w:cs="Arial"/>
          <w:lang w:eastAsia="en-GB"/>
        </w:rPr>
        <w:t xml:space="preserve">Everyone should be aware of the importance of preventing and eliminating wrongdoing at work. Employees should be watchful for illegal or unethical conduct and report anything of that nature of which they become aware. </w:t>
      </w:r>
      <w:r w:rsidR="00846BF8" w:rsidRPr="00665F62">
        <w:rPr>
          <w:rFonts w:ascii="Arial" w:eastAsia="Times New Roman" w:hAnsi="Arial" w:cs="Arial"/>
          <w:lang w:eastAsia="en-GB"/>
        </w:rPr>
        <w:t xml:space="preserve"> </w:t>
      </w:r>
    </w:p>
    <w:p w14:paraId="3CF2C28F" w14:textId="77777777" w:rsidR="001470BD" w:rsidRPr="00665F62" w:rsidRDefault="001470BD" w:rsidP="00854277">
      <w:pPr>
        <w:rPr>
          <w:rFonts w:ascii="Arial" w:eastAsia="Times New Roman" w:hAnsi="Arial" w:cs="Arial"/>
          <w:lang w:eastAsia="en-GB"/>
        </w:rPr>
      </w:pPr>
      <w:r w:rsidRPr="00665F62">
        <w:rPr>
          <w:rFonts w:ascii="Arial" w:eastAsia="Times New Roman" w:hAnsi="Arial" w:cs="Arial"/>
          <w:lang w:eastAsia="en-GB"/>
        </w:rPr>
        <w:t> </w:t>
      </w:r>
    </w:p>
    <w:p w14:paraId="481ECF6D" w14:textId="4662715D" w:rsidR="001470BD" w:rsidRDefault="00464789" w:rsidP="00854277">
      <w:pPr>
        <w:rPr>
          <w:rFonts w:ascii="Arial" w:eastAsia="Times New Roman" w:hAnsi="Arial" w:cs="Arial"/>
          <w:lang w:eastAsia="en-GB"/>
        </w:rPr>
      </w:pPr>
      <w:r w:rsidRPr="00665F62">
        <w:rPr>
          <w:rFonts w:ascii="Arial" w:eastAsia="Times New Roman" w:hAnsi="Arial" w:cs="Arial"/>
          <w:lang w:eastAsia="en-GB"/>
        </w:rPr>
        <w:t xml:space="preserve">The GDST is committed to treating disclosures consistently and fairly. </w:t>
      </w:r>
      <w:r w:rsidR="001470BD" w:rsidRPr="00665F62">
        <w:rPr>
          <w:rFonts w:ascii="Arial" w:eastAsia="Times New Roman" w:hAnsi="Arial" w:cs="Arial"/>
          <w:lang w:eastAsia="en-GB"/>
        </w:rPr>
        <w:t>Any matter raised under this procedure will be investigated thoroughly</w:t>
      </w:r>
      <w:r w:rsidR="004451A4">
        <w:rPr>
          <w:rFonts w:ascii="Arial" w:eastAsia="Times New Roman" w:hAnsi="Arial" w:cs="Arial"/>
          <w:lang w:eastAsia="en-GB"/>
        </w:rPr>
        <w:t xml:space="preserve"> and</w:t>
      </w:r>
      <w:r w:rsidR="001470BD" w:rsidRPr="00665F62">
        <w:rPr>
          <w:rFonts w:ascii="Arial" w:eastAsia="Times New Roman" w:hAnsi="Arial" w:cs="Arial"/>
          <w:lang w:eastAsia="en-GB"/>
        </w:rPr>
        <w:t xml:space="preserve"> promptly</w:t>
      </w:r>
      <w:r w:rsidR="004451A4">
        <w:rPr>
          <w:rFonts w:ascii="Arial" w:eastAsia="Times New Roman" w:hAnsi="Arial" w:cs="Arial"/>
          <w:lang w:eastAsia="en-GB"/>
        </w:rPr>
        <w:t>.</w:t>
      </w:r>
      <w:r w:rsidR="001470BD" w:rsidRPr="00665F62">
        <w:rPr>
          <w:rFonts w:ascii="Arial" w:eastAsia="Times New Roman" w:hAnsi="Arial" w:cs="Arial"/>
          <w:lang w:eastAsia="en-GB"/>
        </w:rPr>
        <w:t xml:space="preserve"> </w:t>
      </w:r>
      <w:r w:rsidR="004451A4">
        <w:rPr>
          <w:rFonts w:ascii="Arial" w:eastAsia="Times New Roman" w:hAnsi="Arial" w:cs="Arial"/>
          <w:lang w:eastAsia="en-GB"/>
        </w:rPr>
        <w:t xml:space="preserve">We will also make every effort possible to </w:t>
      </w:r>
      <w:proofErr w:type="gramStart"/>
      <w:r w:rsidR="004451A4">
        <w:rPr>
          <w:rFonts w:ascii="Arial" w:eastAsia="Times New Roman" w:hAnsi="Arial" w:cs="Arial"/>
          <w:lang w:eastAsia="en-GB"/>
        </w:rPr>
        <w:t xml:space="preserve">ensure </w:t>
      </w:r>
      <w:r w:rsidR="001470BD" w:rsidRPr="00665F62">
        <w:rPr>
          <w:rFonts w:ascii="Arial" w:eastAsia="Times New Roman" w:hAnsi="Arial" w:cs="Arial"/>
          <w:lang w:eastAsia="en-GB"/>
        </w:rPr>
        <w:t xml:space="preserve"> confidentially</w:t>
      </w:r>
      <w:proofErr w:type="gramEnd"/>
      <w:r w:rsidRPr="00665F62">
        <w:rPr>
          <w:rFonts w:ascii="Arial" w:eastAsia="Times New Roman" w:hAnsi="Arial" w:cs="Arial"/>
          <w:lang w:eastAsia="en-GB"/>
        </w:rPr>
        <w:t xml:space="preserve"> (unless</w:t>
      </w:r>
      <w:r w:rsidR="004451A4">
        <w:rPr>
          <w:rFonts w:ascii="Arial" w:eastAsia="Times New Roman" w:hAnsi="Arial" w:cs="Arial"/>
          <w:lang w:eastAsia="en-GB"/>
        </w:rPr>
        <w:t>, for example,</w:t>
      </w:r>
      <w:r w:rsidRPr="00665F62">
        <w:rPr>
          <w:rFonts w:ascii="Arial" w:eastAsia="Times New Roman" w:hAnsi="Arial" w:cs="Arial"/>
          <w:lang w:eastAsia="en-GB"/>
        </w:rPr>
        <w:t xml:space="preserve"> </w:t>
      </w:r>
      <w:r w:rsidR="00BC417E" w:rsidRPr="00665F62">
        <w:rPr>
          <w:rFonts w:ascii="Arial" w:eastAsia="Times New Roman" w:hAnsi="Arial" w:cs="Arial"/>
          <w:lang w:eastAsia="en-GB"/>
        </w:rPr>
        <w:t xml:space="preserve">we are </w:t>
      </w:r>
      <w:r w:rsidRPr="00665F62">
        <w:rPr>
          <w:rFonts w:ascii="Arial" w:eastAsia="Times New Roman" w:hAnsi="Arial" w:cs="Arial"/>
          <w:lang w:eastAsia="en-GB"/>
        </w:rPr>
        <w:t>required by law</w:t>
      </w:r>
      <w:r w:rsidR="00980B71">
        <w:rPr>
          <w:rFonts w:ascii="Arial" w:eastAsia="Times New Roman" w:hAnsi="Arial" w:cs="Arial"/>
          <w:lang w:eastAsia="en-GB"/>
        </w:rPr>
        <w:t xml:space="preserve"> or a regulator</w:t>
      </w:r>
      <w:r w:rsidRPr="00665F62">
        <w:rPr>
          <w:rFonts w:ascii="Arial" w:eastAsia="Times New Roman" w:hAnsi="Arial" w:cs="Arial"/>
          <w:lang w:eastAsia="en-GB"/>
        </w:rPr>
        <w:t xml:space="preserve"> to break that confidentiality). </w:t>
      </w:r>
      <w:r w:rsidR="00DF44BC">
        <w:rPr>
          <w:rFonts w:ascii="Arial" w:eastAsia="Times New Roman" w:hAnsi="Arial" w:cs="Arial"/>
          <w:lang w:eastAsia="en-GB"/>
        </w:rPr>
        <w:t xml:space="preserve">If we wish to share details of your disclosure with others as part of our investigation, we will discuss this with you in advance.  </w:t>
      </w:r>
      <w:r w:rsidR="003D3175" w:rsidRPr="00665F62">
        <w:rPr>
          <w:rFonts w:ascii="Arial" w:eastAsia="Times New Roman" w:hAnsi="Arial" w:cs="Arial"/>
          <w:lang w:eastAsia="en-GB"/>
        </w:rPr>
        <w:t xml:space="preserve">Feedback on timings and actions will be given, where possible and appropriate, </w:t>
      </w:r>
      <w:r w:rsidR="00A82F6E" w:rsidRPr="00665F62">
        <w:rPr>
          <w:rFonts w:ascii="Arial" w:eastAsia="Times New Roman" w:hAnsi="Arial" w:cs="Arial"/>
          <w:lang w:eastAsia="en-GB"/>
        </w:rPr>
        <w:t xml:space="preserve">so that those raising concerns understand how their disclosure has been handled and dealt with. </w:t>
      </w:r>
      <w:r w:rsidR="00BC417E" w:rsidRPr="00665F62">
        <w:rPr>
          <w:rFonts w:ascii="Arial" w:eastAsia="Times New Roman" w:hAnsi="Arial" w:cs="Arial"/>
          <w:lang w:eastAsia="en-GB"/>
        </w:rPr>
        <w:t>T</w:t>
      </w:r>
      <w:r w:rsidR="001470BD" w:rsidRPr="00665F62">
        <w:rPr>
          <w:rFonts w:ascii="Arial" w:eastAsia="Times New Roman" w:hAnsi="Arial" w:cs="Arial"/>
          <w:lang w:eastAsia="en-GB"/>
        </w:rPr>
        <w:t xml:space="preserve">he outcome of the investigation </w:t>
      </w:r>
      <w:r w:rsidRPr="00665F62">
        <w:rPr>
          <w:rFonts w:ascii="Arial" w:eastAsia="Times New Roman" w:hAnsi="Arial" w:cs="Arial"/>
          <w:lang w:eastAsia="en-GB"/>
        </w:rPr>
        <w:t xml:space="preserve">will be </w:t>
      </w:r>
      <w:r w:rsidR="001470BD" w:rsidRPr="00665F62">
        <w:rPr>
          <w:rFonts w:ascii="Arial" w:eastAsia="Times New Roman" w:hAnsi="Arial" w:cs="Arial"/>
          <w:lang w:eastAsia="en-GB"/>
        </w:rPr>
        <w:t>reported back to the employee who raised the issue</w:t>
      </w:r>
      <w:r w:rsidR="00AE772B">
        <w:rPr>
          <w:rFonts w:ascii="Arial" w:eastAsia="Times New Roman" w:hAnsi="Arial" w:cs="Arial"/>
          <w:lang w:eastAsia="en-GB"/>
        </w:rPr>
        <w:t>, although there may be some restrictions due to confidentiality if the disclosure leads to further action</w:t>
      </w:r>
      <w:r w:rsidR="00855A06">
        <w:rPr>
          <w:rFonts w:ascii="Arial" w:eastAsia="Times New Roman" w:hAnsi="Arial" w:cs="Arial"/>
          <w:lang w:eastAsia="en-GB"/>
        </w:rPr>
        <w:t>, such as a disciplinary investigation into another member of staff</w:t>
      </w:r>
      <w:r w:rsidR="001470BD" w:rsidRPr="00665F62">
        <w:rPr>
          <w:rFonts w:ascii="Arial" w:eastAsia="Times New Roman" w:hAnsi="Arial" w:cs="Arial"/>
          <w:lang w:eastAsia="en-GB"/>
        </w:rPr>
        <w:t>.</w:t>
      </w:r>
      <w:r w:rsidRPr="00665F62">
        <w:rPr>
          <w:rFonts w:ascii="Arial" w:eastAsia="Times New Roman" w:hAnsi="Arial" w:cs="Arial"/>
          <w:lang w:eastAsia="en-GB"/>
        </w:rPr>
        <w:t xml:space="preserve"> </w:t>
      </w:r>
      <w:r w:rsidR="009667D6" w:rsidRPr="00665F62">
        <w:rPr>
          <w:rFonts w:ascii="Arial" w:eastAsia="Times New Roman" w:hAnsi="Arial" w:cs="Arial"/>
          <w:lang w:eastAsia="en-GB"/>
        </w:rPr>
        <w:t>If no action is to be taken, the reason for this will be explained.</w:t>
      </w:r>
    </w:p>
    <w:p w14:paraId="3F7F1CFC" w14:textId="555E5E48" w:rsidR="00D169E4" w:rsidRDefault="00D169E4" w:rsidP="00854277">
      <w:pPr>
        <w:rPr>
          <w:rFonts w:ascii="Arial" w:eastAsia="Times New Roman" w:hAnsi="Arial" w:cs="Arial"/>
          <w:lang w:eastAsia="en-GB"/>
        </w:rPr>
      </w:pPr>
    </w:p>
    <w:p w14:paraId="2053CB1F" w14:textId="1FAEFE6D" w:rsidR="00D169E4" w:rsidRDefault="00D169E4" w:rsidP="00854277">
      <w:pPr>
        <w:rPr>
          <w:rFonts w:ascii="Arial" w:eastAsia="Times New Roman" w:hAnsi="Arial" w:cs="Arial"/>
          <w:lang w:eastAsia="en-GB"/>
        </w:rPr>
      </w:pPr>
      <w:r w:rsidRPr="00D169E4">
        <w:rPr>
          <w:rFonts w:ascii="Arial" w:eastAsia="Times New Roman" w:hAnsi="Arial" w:cs="Arial"/>
          <w:lang w:eastAsia="en-GB"/>
        </w:rPr>
        <w:t xml:space="preserve">We do not encourage staff to raise concerns anonymously, but we would prefer anonymous reporting over remaining silent. Although we will investigate any concern that is reported anonymously as </w:t>
      </w:r>
      <w:proofErr w:type="gramStart"/>
      <w:r w:rsidRPr="00D169E4">
        <w:rPr>
          <w:rFonts w:ascii="Arial" w:eastAsia="Times New Roman" w:hAnsi="Arial" w:cs="Arial"/>
          <w:lang w:eastAsia="en-GB"/>
        </w:rPr>
        <w:t>best</w:t>
      </w:r>
      <w:proofErr w:type="gramEnd"/>
      <w:r w:rsidRPr="00D169E4">
        <w:rPr>
          <w:rFonts w:ascii="Arial" w:eastAsia="Times New Roman" w:hAnsi="Arial" w:cs="Arial"/>
          <w:lang w:eastAsia="en-GB"/>
        </w:rPr>
        <w:t xml:space="preserve"> we can, an anonymous report is likely to be more difficult for us to </w:t>
      </w:r>
      <w:r w:rsidRPr="00D169E4">
        <w:rPr>
          <w:rFonts w:ascii="Arial" w:eastAsia="Times New Roman" w:hAnsi="Arial" w:cs="Arial"/>
          <w:lang w:eastAsia="en-GB"/>
        </w:rPr>
        <w:lastRenderedPageBreak/>
        <w:t>investigate and we will not be in a position to provide the individual raising the concern with any feedback.</w:t>
      </w:r>
    </w:p>
    <w:p w14:paraId="61085C84" w14:textId="77777777" w:rsidR="001470BD" w:rsidRPr="00665F62" w:rsidRDefault="001470BD" w:rsidP="00854277">
      <w:pPr>
        <w:rPr>
          <w:rFonts w:ascii="Arial" w:eastAsia="Times New Roman" w:hAnsi="Arial" w:cs="Arial"/>
          <w:lang w:eastAsia="en-GB"/>
        </w:rPr>
      </w:pPr>
      <w:r w:rsidRPr="00665F62">
        <w:rPr>
          <w:rFonts w:ascii="Arial" w:eastAsia="Times New Roman" w:hAnsi="Arial" w:cs="Arial"/>
          <w:lang w:eastAsia="en-GB"/>
        </w:rPr>
        <w:t> </w:t>
      </w:r>
    </w:p>
    <w:p w14:paraId="18D21E94" w14:textId="121048A6" w:rsidR="001470BD" w:rsidRPr="00665F62" w:rsidRDefault="001470BD" w:rsidP="00854277">
      <w:pPr>
        <w:rPr>
          <w:rFonts w:ascii="Arial" w:eastAsia="Times New Roman" w:hAnsi="Arial" w:cs="Arial"/>
          <w:lang w:eastAsia="en-GB"/>
        </w:rPr>
      </w:pPr>
      <w:r w:rsidRPr="00665F62">
        <w:rPr>
          <w:rFonts w:ascii="Arial" w:eastAsia="Times New Roman" w:hAnsi="Arial" w:cs="Arial"/>
          <w:lang w:eastAsia="en-GB"/>
        </w:rPr>
        <w:t xml:space="preserve">No </w:t>
      </w:r>
      <w:r w:rsidR="00AE772B">
        <w:rPr>
          <w:rFonts w:ascii="Arial" w:eastAsia="Times New Roman" w:hAnsi="Arial" w:cs="Arial"/>
          <w:lang w:eastAsia="en-GB"/>
        </w:rPr>
        <w:t>staff member</w:t>
      </w:r>
      <w:r w:rsidR="00AE772B" w:rsidRPr="00665F62">
        <w:rPr>
          <w:rFonts w:ascii="Arial" w:eastAsia="Times New Roman" w:hAnsi="Arial" w:cs="Arial"/>
          <w:lang w:eastAsia="en-GB"/>
        </w:rPr>
        <w:t xml:space="preserve"> </w:t>
      </w:r>
      <w:r w:rsidRPr="00665F62">
        <w:rPr>
          <w:rFonts w:ascii="Arial" w:eastAsia="Times New Roman" w:hAnsi="Arial" w:cs="Arial"/>
          <w:lang w:eastAsia="en-GB"/>
        </w:rPr>
        <w:t>will be victimised for raising a matter under this procedure. This applies equally if you come forward with a concern that turns out later not to have been justified.</w:t>
      </w:r>
      <w:r w:rsidR="003C34A5" w:rsidRPr="00665F62">
        <w:rPr>
          <w:rFonts w:ascii="Arial" w:eastAsia="Times New Roman" w:hAnsi="Arial" w:cs="Arial"/>
          <w:lang w:eastAsia="en-GB"/>
        </w:rPr>
        <w:t xml:space="preserve"> Those raising a matter will be offered support</w:t>
      </w:r>
      <w:r w:rsidR="003D3175" w:rsidRPr="00665F62">
        <w:rPr>
          <w:rFonts w:ascii="Arial" w:eastAsia="Times New Roman" w:hAnsi="Arial" w:cs="Arial"/>
          <w:lang w:eastAsia="en-GB"/>
        </w:rPr>
        <w:t xml:space="preserve"> and access to advice and counselling</w:t>
      </w:r>
      <w:r w:rsidR="003C34A5" w:rsidRPr="00665F62">
        <w:rPr>
          <w:rFonts w:ascii="Arial" w:eastAsia="Times New Roman" w:hAnsi="Arial" w:cs="Arial"/>
          <w:lang w:eastAsia="en-GB"/>
        </w:rPr>
        <w:t xml:space="preserve"> if needed.</w:t>
      </w:r>
    </w:p>
    <w:p w14:paraId="4FEBD973" w14:textId="77777777" w:rsidR="001470BD" w:rsidRPr="00665F62" w:rsidRDefault="001470BD" w:rsidP="00854277">
      <w:pPr>
        <w:rPr>
          <w:rFonts w:ascii="Arial" w:eastAsia="Times New Roman" w:hAnsi="Arial" w:cs="Arial"/>
          <w:lang w:eastAsia="en-GB"/>
        </w:rPr>
      </w:pPr>
      <w:r w:rsidRPr="00665F62">
        <w:rPr>
          <w:rFonts w:ascii="Arial" w:eastAsia="Times New Roman" w:hAnsi="Arial" w:cs="Arial"/>
          <w:lang w:eastAsia="en-GB"/>
        </w:rPr>
        <w:t> </w:t>
      </w:r>
    </w:p>
    <w:p w14:paraId="2601E7C5" w14:textId="6316B522" w:rsidR="001470BD" w:rsidRPr="00665F62" w:rsidRDefault="001470BD" w:rsidP="00854277">
      <w:pPr>
        <w:rPr>
          <w:rFonts w:ascii="Arial" w:eastAsia="Times New Roman" w:hAnsi="Arial" w:cs="Arial"/>
          <w:lang w:eastAsia="en-GB"/>
        </w:rPr>
      </w:pPr>
      <w:r w:rsidRPr="00665F62">
        <w:rPr>
          <w:rFonts w:ascii="Arial" w:eastAsia="Times New Roman" w:hAnsi="Arial" w:cs="Arial"/>
          <w:lang w:eastAsia="en-GB"/>
        </w:rPr>
        <w:t xml:space="preserve">Victimisation of </w:t>
      </w:r>
      <w:r w:rsidR="00DF44BC">
        <w:rPr>
          <w:rFonts w:ascii="Arial" w:eastAsia="Times New Roman" w:hAnsi="Arial" w:cs="Arial"/>
          <w:lang w:eastAsia="en-GB"/>
        </w:rPr>
        <w:t xml:space="preserve">a </w:t>
      </w:r>
      <w:r w:rsidR="00AE772B">
        <w:rPr>
          <w:rFonts w:ascii="Arial" w:eastAsia="Times New Roman" w:hAnsi="Arial" w:cs="Arial"/>
          <w:lang w:eastAsia="en-GB"/>
        </w:rPr>
        <w:t>staff</w:t>
      </w:r>
      <w:r w:rsidR="00DF44BC">
        <w:rPr>
          <w:rFonts w:ascii="Arial" w:eastAsia="Times New Roman" w:hAnsi="Arial" w:cs="Arial"/>
          <w:lang w:eastAsia="en-GB"/>
        </w:rPr>
        <w:t xml:space="preserve"> member</w:t>
      </w:r>
      <w:r w:rsidRPr="00665F62">
        <w:rPr>
          <w:rFonts w:ascii="Arial" w:eastAsia="Times New Roman" w:hAnsi="Arial" w:cs="Arial"/>
          <w:lang w:eastAsia="en-GB"/>
        </w:rPr>
        <w:t xml:space="preserve"> for raising a qualified disclosure </w:t>
      </w:r>
      <w:r w:rsidR="00A82F6E" w:rsidRPr="00665F62">
        <w:rPr>
          <w:rFonts w:ascii="Arial" w:eastAsia="Times New Roman" w:hAnsi="Arial" w:cs="Arial"/>
          <w:lang w:eastAsia="en-GB"/>
        </w:rPr>
        <w:t xml:space="preserve">is unacceptable and </w:t>
      </w:r>
      <w:r w:rsidRPr="00665F62">
        <w:rPr>
          <w:rFonts w:ascii="Arial" w:eastAsia="Times New Roman" w:hAnsi="Arial" w:cs="Arial"/>
          <w:lang w:eastAsia="en-GB"/>
        </w:rPr>
        <w:t xml:space="preserve">will be a </w:t>
      </w:r>
      <w:r w:rsidR="00A82F6E" w:rsidRPr="00665F62">
        <w:rPr>
          <w:rFonts w:ascii="Arial" w:eastAsia="Times New Roman" w:hAnsi="Arial" w:cs="Arial"/>
          <w:lang w:eastAsia="en-GB"/>
        </w:rPr>
        <w:t xml:space="preserve">serious </w:t>
      </w:r>
      <w:r w:rsidRPr="00665F62">
        <w:rPr>
          <w:rFonts w:ascii="Arial" w:eastAsia="Times New Roman" w:hAnsi="Arial" w:cs="Arial"/>
          <w:lang w:eastAsia="en-GB"/>
        </w:rPr>
        <w:t>disciplinary offence.</w:t>
      </w:r>
    </w:p>
    <w:p w14:paraId="322545FC" w14:textId="77777777" w:rsidR="001470BD" w:rsidRPr="00665F62" w:rsidRDefault="001470BD" w:rsidP="00854277">
      <w:pPr>
        <w:rPr>
          <w:rFonts w:ascii="Arial" w:eastAsia="Times New Roman" w:hAnsi="Arial" w:cs="Arial"/>
          <w:lang w:eastAsia="en-GB"/>
        </w:rPr>
      </w:pPr>
      <w:r w:rsidRPr="00665F62">
        <w:rPr>
          <w:rFonts w:ascii="Arial" w:eastAsia="Times New Roman" w:hAnsi="Arial" w:cs="Arial"/>
          <w:lang w:eastAsia="en-GB"/>
        </w:rPr>
        <w:t> </w:t>
      </w:r>
    </w:p>
    <w:p w14:paraId="5AFAB115" w14:textId="792FBA15" w:rsidR="001470BD" w:rsidRPr="00665F62" w:rsidRDefault="001470BD" w:rsidP="00854277">
      <w:pPr>
        <w:rPr>
          <w:rFonts w:ascii="Arial" w:eastAsia="Times New Roman" w:hAnsi="Arial" w:cs="Arial"/>
          <w:lang w:eastAsia="en-GB"/>
        </w:rPr>
      </w:pPr>
      <w:r w:rsidRPr="00665F62">
        <w:rPr>
          <w:rFonts w:ascii="Arial" w:eastAsia="Times New Roman" w:hAnsi="Arial" w:cs="Arial"/>
          <w:lang w:eastAsia="en-GB"/>
        </w:rPr>
        <w:t xml:space="preserve">If misconduct is discovered </w:t>
      </w:r>
      <w:proofErr w:type="gramStart"/>
      <w:r w:rsidRPr="00665F62">
        <w:rPr>
          <w:rFonts w:ascii="Arial" w:eastAsia="Times New Roman" w:hAnsi="Arial" w:cs="Arial"/>
          <w:lang w:eastAsia="en-GB"/>
        </w:rPr>
        <w:t>as a result of</w:t>
      </w:r>
      <w:proofErr w:type="gramEnd"/>
      <w:r w:rsidRPr="00665F62">
        <w:rPr>
          <w:rFonts w:ascii="Arial" w:eastAsia="Times New Roman" w:hAnsi="Arial" w:cs="Arial"/>
          <w:lang w:eastAsia="en-GB"/>
        </w:rPr>
        <w:t xml:space="preserve"> any investigation under this procedure the GDST's disciplinary procedure will be used, in addition to any appropriate external measures. </w:t>
      </w:r>
    </w:p>
    <w:p w14:paraId="5E6858FB" w14:textId="77777777" w:rsidR="001470BD" w:rsidRPr="00665F62" w:rsidRDefault="001470BD" w:rsidP="00854277">
      <w:pPr>
        <w:rPr>
          <w:rFonts w:ascii="Arial" w:eastAsia="Times New Roman" w:hAnsi="Arial" w:cs="Arial"/>
          <w:lang w:eastAsia="en-GB"/>
        </w:rPr>
      </w:pPr>
      <w:r w:rsidRPr="00665F62">
        <w:rPr>
          <w:rFonts w:ascii="Arial" w:eastAsia="Times New Roman" w:hAnsi="Arial" w:cs="Arial"/>
          <w:lang w:eastAsia="en-GB"/>
        </w:rPr>
        <w:t> </w:t>
      </w:r>
    </w:p>
    <w:p w14:paraId="642A73AB" w14:textId="5DC940E8" w:rsidR="001470BD" w:rsidRPr="00665F62" w:rsidRDefault="00DE4444" w:rsidP="00854277">
      <w:pPr>
        <w:rPr>
          <w:rFonts w:ascii="Arial" w:eastAsia="Times New Roman" w:hAnsi="Arial" w:cs="Arial"/>
          <w:lang w:eastAsia="en-GB"/>
        </w:rPr>
      </w:pPr>
      <w:r>
        <w:rPr>
          <w:rFonts w:ascii="Arial" w:eastAsia="Times New Roman" w:hAnsi="Arial" w:cs="Arial"/>
          <w:lang w:eastAsia="en-GB"/>
        </w:rPr>
        <w:t xml:space="preserve">Deliberately </w:t>
      </w:r>
      <w:r w:rsidR="001470BD" w:rsidRPr="00665F62">
        <w:rPr>
          <w:rFonts w:ascii="Arial" w:eastAsia="Times New Roman" w:hAnsi="Arial" w:cs="Arial"/>
          <w:lang w:eastAsia="en-GB"/>
        </w:rPr>
        <w:t xml:space="preserve">making a false allegation </w:t>
      </w:r>
      <w:r w:rsidR="00A82A84">
        <w:rPr>
          <w:rFonts w:ascii="Arial" w:eastAsia="Times New Roman" w:hAnsi="Arial" w:cs="Arial"/>
          <w:lang w:eastAsia="en-GB"/>
        </w:rPr>
        <w:t>may be</w:t>
      </w:r>
      <w:r w:rsidR="00A82A84" w:rsidRPr="00665F62">
        <w:rPr>
          <w:rFonts w:ascii="Arial" w:eastAsia="Times New Roman" w:hAnsi="Arial" w:cs="Arial"/>
          <w:lang w:eastAsia="en-GB"/>
        </w:rPr>
        <w:t xml:space="preserve"> </w:t>
      </w:r>
      <w:r w:rsidR="001470BD" w:rsidRPr="00665F62">
        <w:rPr>
          <w:rFonts w:ascii="Arial" w:eastAsia="Times New Roman" w:hAnsi="Arial" w:cs="Arial"/>
          <w:lang w:eastAsia="en-GB"/>
        </w:rPr>
        <w:t xml:space="preserve">a disciplinary </w:t>
      </w:r>
      <w:r w:rsidR="00A82A84">
        <w:rPr>
          <w:rFonts w:ascii="Arial" w:eastAsia="Times New Roman" w:hAnsi="Arial" w:cs="Arial"/>
          <w:lang w:eastAsia="en-GB"/>
        </w:rPr>
        <w:t>issue</w:t>
      </w:r>
      <w:r w:rsidR="001470BD" w:rsidRPr="00665F62">
        <w:rPr>
          <w:rFonts w:ascii="Arial" w:eastAsia="Times New Roman" w:hAnsi="Arial" w:cs="Arial"/>
          <w:lang w:eastAsia="en-GB"/>
        </w:rPr>
        <w:t>.</w:t>
      </w:r>
    </w:p>
    <w:p w14:paraId="4BA442D5" w14:textId="77777777" w:rsidR="001470BD" w:rsidRPr="00665F62" w:rsidRDefault="001470BD" w:rsidP="00854277">
      <w:pPr>
        <w:rPr>
          <w:rFonts w:ascii="Arial" w:eastAsia="Times New Roman" w:hAnsi="Arial" w:cs="Arial"/>
          <w:lang w:eastAsia="en-GB"/>
        </w:rPr>
      </w:pPr>
      <w:r w:rsidRPr="00665F62">
        <w:rPr>
          <w:rFonts w:ascii="Arial" w:eastAsia="Times New Roman" w:hAnsi="Arial" w:cs="Arial"/>
          <w:lang w:eastAsia="en-GB"/>
        </w:rPr>
        <w:t> </w:t>
      </w:r>
    </w:p>
    <w:p w14:paraId="77A4CBCE" w14:textId="12BAFCA7" w:rsidR="001470BD" w:rsidRDefault="001470BD" w:rsidP="00854277">
      <w:pPr>
        <w:rPr>
          <w:rFonts w:ascii="Arial" w:eastAsia="Times New Roman" w:hAnsi="Arial" w:cs="Arial"/>
          <w:lang w:eastAsia="en-GB"/>
        </w:rPr>
      </w:pPr>
      <w:r w:rsidRPr="00665F62">
        <w:rPr>
          <w:rFonts w:ascii="Arial" w:eastAsia="Times New Roman" w:hAnsi="Arial" w:cs="Arial"/>
          <w:lang w:eastAsia="en-GB"/>
        </w:rPr>
        <w:t xml:space="preserve">An instruction to cover up wrongdoing is itself a disciplinary offence. If told not to raise or pursue any concern, even by a person in authority such as a manager, employees should not agree to remain silent. They should report the matter to a more senior </w:t>
      </w:r>
      <w:proofErr w:type="gramStart"/>
      <w:r w:rsidRPr="00665F62">
        <w:rPr>
          <w:rFonts w:ascii="Arial" w:eastAsia="Times New Roman" w:hAnsi="Arial" w:cs="Arial"/>
          <w:lang w:eastAsia="en-GB"/>
        </w:rPr>
        <w:t>manager</w:t>
      </w:r>
      <w:proofErr w:type="gramEnd"/>
    </w:p>
    <w:p w14:paraId="2A7B4758" w14:textId="77777777" w:rsidR="00854277" w:rsidRPr="00665F62" w:rsidRDefault="00854277" w:rsidP="00854277">
      <w:pPr>
        <w:rPr>
          <w:rFonts w:ascii="Arial" w:eastAsia="Times New Roman" w:hAnsi="Arial" w:cs="Arial"/>
          <w:lang w:eastAsia="en-GB"/>
        </w:rPr>
      </w:pPr>
    </w:p>
    <w:p w14:paraId="082B834B" w14:textId="77777777" w:rsidR="001470BD" w:rsidRPr="00665F62" w:rsidRDefault="001470BD" w:rsidP="00854277">
      <w:pPr>
        <w:rPr>
          <w:rFonts w:ascii="Arial" w:eastAsia="Times New Roman" w:hAnsi="Arial" w:cs="Arial"/>
          <w:lang w:eastAsia="en-GB"/>
        </w:rPr>
      </w:pPr>
      <w:r w:rsidRPr="00665F62">
        <w:rPr>
          <w:rFonts w:ascii="Arial" w:eastAsia="Times New Roman" w:hAnsi="Arial" w:cs="Arial"/>
          <w:lang w:eastAsia="en-GB"/>
        </w:rPr>
        <w:t> </w:t>
      </w:r>
    </w:p>
    <w:p w14:paraId="085885A1" w14:textId="61FC5AEE" w:rsidR="001470BD" w:rsidRDefault="002E7A3F" w:rsidP="00854277">
      <w:pPr>
        <w:rPr>
          <w:rFonts w:ascii="Arial" w:eastAsia="Times New Roman" w:hAnsi="Arial" w:cs="Arial"/>
          <w:b/>
          <w:bCs/>
          <w:lang w:eastAsia="en-GB"/>
        </w:rPr>
      </w:pPr>
      <w:bookmarkStart w:id="3" w:name="Procedure"/>
      <w:r>
        <w:rPr>
          <w:rFonts w:ascii="Arial" w:eastAsia="Times New Roman" w:hAnsi="Arial" w:cs="Arial"/>
          <w:b/>
          <w:bCs/>
          <w:lang w:eastAsia="en-GB"/>
        </w:rPr>
        <w:t>4.</w:t>
      </w:r>
      <w:r w:rsidR="001470BD" w:rsidRPr="00665F62">
        <w:rPr>
          <w:rFonts w:ascii="Arial" w:eastAsia="Times New Roman" w:hAnsi="Arial" w:cs="Arial"/>
          <w:b/>
          <w:bCs/>
          <w:lang w:eastAsia="en-GB"/>
        </w:rPr>
        <w:t>Procedure</w:t>
      </w:r>
      <w:bookmarkEnd w:id="3"/>
    </w:p>
    <w:p w14:paraId="293940CB" w14:textId="1ABF8A02" w:rsidR="00E52103" w:rsidRDefault="00E52103" w:rsidP="00854277">
      <w:pPr>
        <w:rPr>
          <w:rFonts w:ascii="Arial" w:eastAsia="Times New Roman" w:hAnsi="Arial" w:cs="Arial"/>
          <w:b/>
          <w:bCs/>
          <w:lang w:eastAsia="en-GB"/>
        </w:rPr>
      </w:pPr>
    </w:p>
    <w:p w14:paraId="411E2B92" w14:textId="6DCE1DD4" w:rsidR="00E52103" w:rsidRDefault="00E52103" w:rsidP="00854277">
      <w:pPr>
        <w:rPr>
          <w:rFonts w:ascii="Arial" w:eastAsia="Times New Roman" w:hAnsi="Arial" w:cs="Arial"/>
          <w:lang w:eastAsia="en-GB"/>
        </w:rPr>
      </w:pPr>
      <w:r w:rsidRPr="00C4264D">
        <w:rPr>
          <w:rFonts w:ascii="Arial" w:eastAsia="Times New Roman" w:hAnsi="Arial" w:cs="Arial"/>
          <w:lang w:eastAsia="en-GB"/>
        </w:rPr>
        <w:t xml:space="preserve">A flowchart </w:t>
      </w:r>
      <w:r>
        <w:rPr>
          <w:rFonts w:ascii="Arial" w:eastAsia="Times New Roman" w:hAnsi="Arial" w:cs="Arial"/>
          <w:lang w:eastAsia="en-GB"/>
        </w:rPr>
        <w:t xml:space="preserve">is provided below to provide guidance on actions to take. Please note that this reflects the general course of action to be </w:t>
      </w:r>
      <w:proofErr w:type="gramStart"/>
      <w:r>
        <w:rPr>
          <w:rFonts w:ascii="Arial" w:eastAsia="Times New Roman" w:hAnsi="Arial" w:cs="Arial"/>
          <w:lang w:eastAsia="en-GB"/>
        </w:rPr>
        <w:t>taken, but</w:t>
      </w:r>
      <w:proofErr w:type="gramEnd"/>
      <w:r>
        <w:rPr>
          <w:rFonts w:ascii="Arial" w:eastAsia="Times New Roman" w:hAnsi="Arial" w:cs="Arial"/>
          <w:lang w:eastAsia="en-GB"/>
        </w:rPr>
        <w:t xml:space="preserve"> does not cover every eventuality. The Head of Internal Audit can provide further advice as required.</w:t>
      </w:r>
    </w:p>
    <w:p w14:paraId="175B46A7" w14:textId="0E7EDD9A" w:rsidR="00E52103" w:rsidRDefault="00E52103" w:rsidP="00854277">
      <w:pPr>
        <w:rPr>
          <w:rFonts w:ascii="Arial" w:eastAsia="Times New Roman" w:hAnsi="Arial" w:cs="Arial"/>
          <w:lang w:eastAsia="en-GB"/>
        </w:rPr>
      </w:pPr>
    </w:p>
    <w:p w14:paraId="3A31BCB7" w14:textId="5F445065" w:rsidR="00E52103" w:rsidRPr="00E52103" w:rsidRDefault="00045A01" w:rsidP="00854277">
      <w:pPr>
        <w:rPr>
          <w:rFonts w:ascii="Arial" w:eastAsia="Times New Roman" w:hAnsi="Arial" w:cs="Arial"/>
          <w:lang w:eastAsia="en-GB"/>
        </w:rPr>
      </w:pPr>
      <w:r>
        <w:rPr>
          <w:rFonts w:ascii="Arial" w:eastAsia="Times New Roman" w:hAnsi="Arial" w:cs="Arial"/>
          <w:noProof/>
          <w:lang w:eastAsia="en-GB"/>
        </w:rPr>
        <w:lastRenderedPageBreak/>
        <w:drawing>
          <wp:inline distT="0" distB="0" distL="0" distR="0" wp14:anchorId="5ACD1106" wp14:editId="5F8027A0">
            <wp:extent cx="5960070" cy="8801100"/>
            <wp:effectExtent l="0" t="0" r="3175" b="0"/>
            <wp:docPr id="1" name="Picture 1"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imeline&#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76223" cy="8824952"/>
                    </a:xfrm>
                    <a:prstGeom prst="rect">
                      <a:avLst/>
                    </a:prstGeom>
                  </pic:spPr>
                </pic:pic>
              </a:graphicData>
            </a:graphic>
          </wp:inline>
        </w:drawing>
      </w:r>
    </w:p>
    <w:p w14:paraId="4A33C266" w14:textId="77777777" w:rsidR="00045A01" w:rsidRDefault="001470BD" w:rsidP="00854277">
      <w:pPr>
        <w:rPr>
          <w:rFonts w:ascii="Arial" w:eastAsia="Times New Roman" w:hAnsi="Arial" w:cs="Arial"/>
          <w:lang w:eastAsia="en-GB"/>
        </w:rPr>
      </w:pPr>
      <w:r w:rsidRPr="00665F62">
        <w:rPr>
          <w:rFonts w:ascii="Arial" w:eastAsia="Times New Roman" w:hAnsi="Arial" w:cs="Arial"/>
          <w:lang w:eastAsia="en-GB"/>
        </w:rPr>
        <w:t> </w:t>
      </w:r>
    </w:p>
    <w:p w14:paraId="59C67E0D" w14:textId="77777777" w:rsidR="00045A01" w:rsidRDefault="00045A01" w:rsidP="00854277">
      <w:pPr>
        <w:rPr>
          <w:rFonts w:ascii="Arial" w:eastAsia="Times New Roman" w:hAnsi="Arial" w:cs="Arial"/>
          <w:lang w:eastAsia="en-GB"/>
        </w:rPr>
      </w:pPr>
    </w:p>
    <w:p w14:paraId="470B1980" w14:textId="5A8BFEB0" w:rsidR="001470BD" w:rsidRPr="00665F62" w:rsidRDefault="001470BD" w:rsidP="00854277">
      <w:pPr>
        <w:rPr>
          <w:rFonts w:ascii="Arial" w:eastAsia="Times New Roman" w:hAnsi="Arial" w:cs="Arial"/>
          <w:lang w:eastAsia="en-GB"/>
        </w:rPr>
      </w:pPr>
      <w:r w:rsidRPr="00665F62">
        <w:rPr>
          <w:rFonts w:ascii="Arial" w:eastAsia="Times New Roman" w:hAnsi="Arial" w:cs="Arial"/>
          <w:lang w:eastAsia="en-GB"/>
        </w:rPr>
        <w:lastRenderedPageBreak/>
        <w:t xml:space="preserve">This procedure is for disclosures about matters other than </w:t>
      </w:r>
      <w:r w:rsidR="009F425B" w:rsidRPr="00665F62">
        <w:rPr>
          <w:rFonts w:ascii="Arial" w:eastAsia="Times New Roman" w:hAnsi="Arial" w:cs="Arial"/>
          <w:lang w:eastAsia="en-GB"/>
        </w:rPr>
        <w:t>a</w:t>
      </w:r>
      <w:r w:rsidR="00464789" w:rsidRPr="00665F62">
        <w:rPr>
          <w:rFonts w:ascii="Arial" w:eastAsia="Times New Roman" w:hAnsi="Arial" w:cs="Arial"/>
          <w:lang w:eastAsia="en-GB"/>
        </w:rPr>
        <w:t xml:space="preserve"> personal grievance or complaint or </w:t>
      </w:r>
      <w:r w:rsidRPr="00665F62">
        <w:rPr>
          <w:rFonts w:ascii="Arial" w:eastAsia="Times New Roman" w:hAnsi="Arial" w:cs="Arial"/>
          <w:lang w:eastAsia="en-GB"/>
        </w:rPr>
        <w:t xml:space="preserve">a breach of </w:t>
      </w:r>
      <w:r w:rsidR="009F425B" w:rsidRPr="00665F62">
        <w:rPr>
          <w:rFonts w:ascii="Arial" w:eastAsia="Times New Roman" w:hAnsi="Arial" w:cs="Arial"/>
          <w:lang w:eastAsia="en-GB"/>
        </w:rPr>
        <w:t xml:space="preserve">an employee’s </w:t>
      </w:r>
      <w:r w:rsidRPr="00665F62">
        <w:rPr>
          <w:rFonts w:ascii="Arial" w:eastAsia="Times New Roman" w:hAnsi="Arial" w:cs="Arial"/>
          <w:lang w:eastAsia="en-GB"/>
        </w:rPr>
        <w:t>own contract of employment. If you are concerned that your contract has been, or is likely to be, broken, you should use the Grievance Procedure.</w:t>
      </w:r>
      <w:r w:rsidR="00A82F6E" w:rsidRPr="00665F62">
        <w:rPr>
          <w:rFonts w:ascii="Arial" w:eastAsia="Times New Roman" w:hAnsi="Arial" w:cs="Arial"/>
          <w:lang w:eastAsia="en-GB"/>
        </w:rPr>
        <w:t xml:space="preserve"> If in any doubt, useful information can be found at </w:t>
      </w:r>
      <w:hyperlink r:id="rId15" w:history="1">
        <w:r w:rsidR="00A82F6E" w:rsidRPr="00665F62">
          <w:rPr>
            <w:rStyle w:val="Hyperlink"/>
            <w:rFonts w:ascii="Arial" w:eastAsia="Times New Roman" w:hAnsi="Arial" w:cs="Arial"/>
            <w:lang w:eastAsia="en-GB"/>
          </w:rPr>
          <w:t>https://www.gov.uk/whistleblowing</w:t>
        </w:r>
      </w:hyperlink>
      <w:r w:rsidR="00A82F6E" w:rsidRPr="00665F62">
        <w:rPr>
          <w:rFonts w:ascii="Arial" w:eastAsia="Times New Roman" w:hAnsi="Arial" w:cs="Arial"/>
          <w:lang w:eastAsia="en-GB"/>
        </w:rPr>
        <w:t xml:space="preserve">  </w:t>
      </w:r>
      <w:r w:rsidR="004451A4">
        <w:rPr>
          <w:rFonts w:ascii="Arial" w:eastAsia="Times New Roman" w:hAnsi="Arial" w:cs="Arial"/>
          <w:lang w:eastAsia="en-GB"/>
        </w:rPr>
        <w:t>Equally, if a complaint relates to your own personal circumstances but you also have wider concerns that you think amount to a whistleblowing disclosure, you should discuss with the Head of Internal Audit, which route is the most appropriate.</w:t>
      </w:r>
    </w:p>
    <w:p w14:paraId="0FDE1D31" w14:textId="77777777" w:rsidR="00BC417E" w:rsidRPr="00665F62" w:rsidRDefault="00BC417E" w:rsidP="00854277">
      <w:pPr>
        <w:rPr>
          <w:rFonts w:ascii="Arial" w:eastAsia="Times New Roman" w:hAnsi="Arial" w:cs="Arial"/>
          <w:lang w:eastAsia="en-GB"/>
        </w:rPr>
      </w:pPr>
    </w:p>
    <w:p w14:paraId="5712A489" w14:textId="6E02786A" w:rsidR="003C34A5" w:rsidRPr="00665F62" w:rsidRDefault="00846BF8" w:rsidP="00854277">
      <w:pPr>
        <w:spacing w:after="240"/>
        <w:rPr>
          <w:rFonts w:ascii="Arial" w:eastAsia="Times New Roman" w:hAnsi="Arial" w:cs="Arial"/>
          <w:lang w:eastAsia="en-GB"/>
        </w:rPr>
      </w:pPr>
      <w:r w:rsidRPr="00665F62">
        <w:rPr>
          <w:rFonts w:ascii="Arial" w:eastAsia="Times New Roman" w:hAnsi="Arial" w:cs="Arial"/>
          <w:lang w:eastAsia="en-GB"/>
        </w:rPr>
        <w:t xml:space="preserve">In matters of safeguarding </w:t>
      </w:r>
      <w:r w:rsidR="004F7402">
        <w:rPr>
          <w:rFonts w:ascii="Arial" w:eastAsia="Times New Roman" w:hAnsi="Arial" w:cs="Arial"/>
          <w:lang w:eastAsia="en-GB"/>
        </w:rPr>
        <w:t xml:space="preserve">and child protection </w:t>
      </w:r>
      <w:r w:rsidRPr="00665F62">
        <w:rPr>
          <w:rFonts w:ascii="Arial" w:eastAsia="Times New Roman" w:hAnsi="Arial" w:cs="Arial"/>
          <w:lang w:eastAsia="en-GB"/>
        </w:rPr>
        <w:t>there are separate procedures for reporting concerns</w:t>
      </w:r>
      <w:r w:rsidR="004F7402">
        <w:rPr>
          <w:rFonts w:ascii="Arial" w:eastAsia="Times New Roman" w:hAnsi="Arial" w:cs="Arial"/>
          <w:lang w:eastAsia="en-GB"/>
        </w:rPr>
        <w:t>, which must be followed in all instances of this nature</w:t>
      </w:r>
      <w:r w:rsidRPr="00665F62">
        <w:rPr>
          <w:rFonts w:ascii="Arial" w:eastAsia="Times New Roman" w:hAnsi="Arial" w:cs="Arial"/>
          <w:lang w:eastAsia="en-GB"/>
        </w:rPr>
        <w:t xml:space="preserve">. Please refer to the GDST’s Safeguarding </w:t>
      </w:r>
      <w:r w:rsidR="00F33E0B" w:rsidRPr="00665F62">
        <w:rPr>
          <w:rFonts w:ascii="Arial" w:eastAsia="Times New Roman" w:hAnsi="Arial" w:cs="Arial"/>
          <w:lang w:eastAsia="en-GB"/>
        </w:rPr>
        <w:t>Policy</w:t>
      </w:r>
      <w:r w:rsidR="00464789" w:rsidRPr="00665F62">
        <w:rPr>
          <w:rFonts w:ascii="Arial" w:eastAsia="Times New Roman" w:hAnsi="Arial" w:cs="Arial"/>
          <w:lang w:eastAsia="en-GB"/>
        </w:rPr>
        <w:t xml:space="preserve"> and Procedures</w:t>
      </w:r>
      <w:r w:rsidRPr="00665F62">
        <w:rPr>
          <w:rFonts w:ascii="Arial" w:eastAsia="Times New Roman" w:hAnsi="Arial" w:cs="Arial"/>
          <w:lang w:eastAsia="en-GB"/>
        </w:rPr>
        <w:t>.</w:t>
      </w:r>
    </w:p>
    <w:p w14:paraId="013EFD68" w14:textId="78216178" w:rsidR="001470BD" w:rsidRDefault="002E7A3F" w:rsidP="00854277">
      <w:pPr>
        <w:rPr>
          <w:rFonts w:ascii="Arial" w:eastAsia="Times New Roman" w:hAnsi="Arial" w:cs="Arial"/>
          <w:b/>
          <w:bCs/>
          <w:lang w:eastAsia="en-GB"/>
        </w:rPr>
      </w:pPr>
      <w:r>
        <w:rPr>
          <w:rFonts w:ascii="Arial" w:eastAsia="Times New Roman" w:hAnsi="Arial" w:cs="Arial"/>
          <w:b/>
          <w:bCs/>
          <w:lang w:eastAsia="en-GB"/>
        </w:rPr>
        <w:t>5.</w:t>
      </w:r>
      <w:r w:rsidR="001470BD" w:rsidRPr="00665F62">
        <w:rPr>
          <w:rFonts w:ascii="Arial" w:eastAsia="Times New Roman" w:hAnsi="Arial" w:cs="Arial"/>
          <w:b/>
          <w:bCs/>
          <w:lang w:eastAsia="en-GB"/>
        </w:rPr>
        <w:t>Stage 1</w:t>
      </w:r>
    </w:p>
    <w:p w14:paraId="33A52D68" w14:textId="77777777" w:rsidR="00012112" w:rsidRPr="00665F62" w:rsidRDefault="00012112" w:rsidP="00854277">
      <w:pPr>
        <w:rPr>
          <w:rFonts w:ascii="Arial" w:eastAsia="Times New Roman" w:hAnsi="Arial" w:cs="Arial"/>
          <w:lang w:eastAsia="en-GB"/>
        </w:rPr>
      </w:pPr>
    </w:p>
    <w:p w14:paraId="688C25E4" w14:textId="7E6C8D95" w:rsidR="001470BD" w:rsidRPr="00665F62" w:rsidRDefault="001470BD" w:rsidP="00854277">
      <w:pPr>
        <w:spacing w:after="240"/>
        <w:rPr>
          <w:rFonts w:ascii="Arial" w:eastAsia="Times New Roman" w:hAnsi="Arial" w:cs="Arial"/>
          <w:lang w:eastAsia="en-GB"/>
        </w:rPr>
      </w:pPr>
      <w:r w:rsidRPr="00665F62">
        <w:rPr>
          <w:rFonts w:ascii="Arial" w:eastAsia="Times New Roman" w:hAnsi="Arial" w:cs="Arial"/>
          <w:lang w:eastAsia="en-GB"/>
        </w:rPr>
        <w:t>In the first instance, any concerns should be raised with your line manager</w:t>
      </w:r>
      <w:r w:rsidR="003D3175" w:rsidRPr="00665F62">
        <w:rPr>
          <w:rFonts w:ascii="Arial" w:eastAsia="Times New Roman" w:hAnsi="Arial" w:cs="Arial"/>
          <w:lang w:eastAsia="en-GB"/>
        </w:rPr>
        <w:t xml:space="preserve"> and the </w:t>
      </w:r>
      <w:r w:rsidR="002E7A3F">
        <w:rPr>
          <w:rFonts w:ascii="Arial" w:eastAsia="Times New Roman" w:hAnsi="Arial" w:cs="Arial"/>
          <w:lang w:eastAsia="en-GB"/>
        </w:rPr>
        <w:t xml:space="preserve">Head of Internal Audit </w:t>
      </w:r>
      <w:r w:rsidR="003D3175" w:rsidRPr="00665F62">
        <w:rPr>
          <w:rFonts w:ascii="Arial" w:eastAsia="Times New Roman" w:hAnsi="Arial" w:cs="Arial"/>
          <w:lang w:eastAsia="en-GB"/>
        </w:rPr>
        <w:t>at Trust Office</w:t>
      </w:r>
      <w:r w:rsidR="00CD262B" w:rsidRPr="00665F62">
        <w:rPr>
          <w:rFonts w:ascii="Arial" w:eastAsia="Times New Roman" w:hAnsi="Arial" w:cs="Arial"/>
          <w:lang w:eastAsia="en-GB"/>
        </w:rPr>
        <w:t xml:space="preserve"> via </w:t>
      </w:r>
      <w:hyperlink r:id="rId16" w:history="1">
        <w:r w:rsidR="00CD262B" w:rsidRPr="00665F62">
          <w:rPr>
            <w:rFonts w:ascii="Arial" w:hAnsi="Arial" w:cs="Arial"/>
          </w:rPr>
          <w:t>whistleblowing@wes.gdst.net</w:t>
        </w:r>
      </w:hyperlink>
      <w:r w:rsidR="00D319FB" w:rsidRPr="00665F62">
        <w:rPr>
          <w:rFonts w:ascii="Arial" w:eastAsia="Times New Roman" w:hAnsi="Arial" w:cs="Arial"/>
          <w:lang w:eastAsia="en-GB"/>
        </w:rPr>
        <w:t xml:space="preserve"> </w:t>
      </w:r>
      <w:r w:rsidR="003D3175" w:rsidRPr="00665F62">
        <w:rPr>
          <w:rFonts w:ascii="Arial" w:eastAsia="Times New Roman" w:hAnsi="Arial" w:cs="Arial"/>
          <w:lang w:eastAsia="en-GB"/>
        </w:rPr>
        <w:t xml:space="preserve">This allows Trust Office to </w:t>
      </w:r>
      <w:r w:rsidR="00BF4ACA" w:rsidRPr="00665F62">
        <w:rPr>
          <w:rFonts w:ascii="Arial" w:eastAsia="Times New Roman" w:hAnsi="Arial" w:cs="Arial"/>
          <w:lang w:eastAsia="en-GB"/>
        </w:rPr>
        <w:t xml:space="preserve">record and </w:t>
      </w:r>
      <w:r w:rsidR="003D3175" w:rsidRPr="00665F62">
        <w:rPr>
          <w:rFonts w:ascii="Arial" w:eastAsia="Times New Roman" w:hAnsi="Arial" w:cs="Arial"/>
          <w:lang w:eastAsia="en-GB"/>
        </w:rPr>
        <w:t>maintain an overview of</w:t>
      </w:r>
      <w:r w:rsidR="003B68D4" w:rsidRPr="00665F62">
        <w:rPr>
          <w:rFonts w:ascii="Arial" w:eastAsia="Times New Roman" w:hAnsi="Arial" w:cs="Arial"/>
          <w:lang w:eastAsia="en-GB"/>
        </w:rPr>
        <w:t xml:space="preserve"> </w:t>
      </w:r>
      <w:r w:rsidR="003D3175" w:rsidRPr="00665F62">
        <w:rPr>
          <w:rFonts w:ascii="Arial" w:eastAsia="Times New Roman" w:hAnsi="Arial" w:cs="Arial"/>
          <w:lang w:eastAsia="en-GB"/>
        </w:rPr>
        <w:t>all</w:t>
      </w:r>
      <w:r w:rsidR="00BC417E" w:rsidRPr="00665F62">
        <w:rPr>
          <w:rFonts w:ascii="Arial" w:eastAsia="Times New Roman" w:hAnsi="Arial" w:cs="Arial"/>
          <w:lang w:eastAsia="en-GB"/>
        </w:rPr>
        <w:t xml:space="preserve"> </w:t>
      </w:r>
      <w:r w:rsidR="003D3175" w:rsidRPr="00665F62">
        <w:rPr>
          <w:rFonts w:ascii="Arial" w:eastAsia="Times New Roman" w:hAnsi="Arial" w:cs="Arial"/>
          <w:lang w:eastAsia="en-GB"/>
        </w:rPr>
        <w:t xml:space="preserve">disclosures. </w:t>
      </w:r>
      <w:r w:rsidRPr="00665F62">
        <w:rPr>
          <w:rFonts w:ascii="Arial" w:eastAsia="Times New Roman" w:hAnsi="Arial" w:cs="Arial"/>
          <w:lang w:eastAsia="en-GB"/>
        </w:rPr>
        <w:t xml:space="preserve">If you reasonably believe your line manager to be involved in any wrongdoing, or for any other reason do not wish to approach your line manager, then you should proceed straight to stage 2. If you prefer, you may come forward with another colleague, a friend, trade union representative or other advisor to report a concern. </w:t>
      </w:r>
    </w:p>
    <w:p w14:paraId="639694FD" w14:textId="7FC0CBA3" w:rsidR="001470BD" w:rsidRPr="00665F62" w:rsidRDefault="00012112" w:rsidP="00854277">
      <w:pPr>
        <w:rPr>
          <w:rFonts w:ascii="Arial" w:eastAsia="Times New Roman" w:hAnsi="Arial" w:cs="Arial"/>
          <w:lang w:eastAsia="en-GB"/>
        </w:rPr>
      </w:pPr>
      <w:r>
        <w:rPr>
          <w:rFonts w:ascii="Arial" w:eastAsia="Times New Roman" w:hAnsi="Arial" w:cs="Arial"/>
          <w:lang w:eastAsia="en-GB"/>
        </w:rPr>
        <w:t>The Head of Internal Audit and y</w:t>
      </w:r>
      <w:r w:rsidR="001470BD" w:rsidRPr="00665F62">
        <w:rPr>
          <w:rFonts w:ascii="Arial" w:eastAsia="Times New Roman" w:hAnsi="Arial" w:cs="Arial"/>
          <w:lang w:eastAsia="en-GB"/>
        </w:rPr>
        <w:t xml:space="preserve">our line manager will </w:t>
      </w:r>
      <w:r w:rsidR="00D169E4">
        <w:rPr>
          <w:rFonts w:ascii="Arial" w:eastAsia="Times New Roman" w:hAnsi="Arial" w:cs="Arial"/>
          <w:lang w:eastAsia="en-GB"/>
        </w:rPr>
        <w:t>decide</w:t>
      </w:r>
      <w:r>
        <w:rPr>
          <w:rFonts w:ascii="Arial" w:eastAsia="Times New Roman" w:hAnsi="Arial" w:cs="Arial"/>
          <w:lang w:eastAsia="en-GB"/>
        </w:rPr>
        <w:t xml:space="preserve"> who is the most appropriate person to carry out </w:t>
      </w:r>
      <w:r w:rsidR="001470BD" w:rsidRPr="00665F62">
        <w:rPr>
          <w:rFonts w:ascii="Arial" w:eastAsia="Times New Roman" w:hAnsi="Arial" w:cs="Arial"/>
          <w:lang w:eastAsia="en-GB"/>
        </w:rPr>
        <w:t>an</w:t>
      </w:r>
      <w:r w:rsidR="000B468B">
        <w:rPr>
          <w:rFonts w:ascii="Arial" w:eastAsia="Times New Roman" w:hAnsi="Arial" w:cs="Arial"/>
          <w:lang w:eastAsia="en-GB"/>
        </w:rPr>
        <w:t xml:space="preserve"> impartial</w:t>
      </w:r>
      <w:r w:rsidR="001470BD" w:rsidRPr="00665F62">
        <w:rPr>
          <w:rFonts w:ascii="Arial" w:eastAsia="Times New Roman" w:hAnsi="Arial" w:cs="Arial"/>
          <w:lang w:eastAsia="en-GB"/>
        </w:rPr>
        <w:t xml:space="preserve"> investigation of the matter</w:t>
      </w:r>
      <w:r w:rsidR="006359D3">
        <w:rPr>
          <w:rFonts w:ascii="Arial" w:eastAsia="Times New Roman" w:hAnsi="Arial" w:cs="Arial"/>
          <w:lang w:eastAsia="en-GB"/>
        </w:rPr>
        <w:t>, as the Investigating Officer. F</w:t>
      </w:r>
      <w:r w:rsidR="003C34A5" w:rsidRPr="00665F62">
        <w:rPr>
          <w:rFonts w:ascii="Arial" w:eastAsia="Times New Roman" w:hAnsi="Arial" w:cs="Arial"/>
          <w:lang w:eastAsia="en-GB"/>
        </w:rPr>
        <w:t xml:space="preserve">eedback on timings or next steps </w:t>
      </w:r>
      <w:r w:rsidR="0003747B">
        <w:rPr>
          <w:rFonts w:ascii="Arial" w:eastAsia="Times New Roman" w:hAnsi="Arial" w:cs="Arial"/>
          <w:lang w:eastAsia="en-GB"/>
        </w:rPr>
        <w:t xml:space="preserve">will be provided </w:t>
      </w:r>
      <w:r w:rsidR="003C34A5" w:rsidRPr="00665F62">
        <w:rPr>
          <w:rFonts w:ascii="Arial" w:eastAsia="Times New Roman" w:hAnsi="Arial" w:cs="Arial"/>
          <w:lang w:eastAsia="en-GB"/>
        </w:rPr>
        <w:t>to you where possible and appropriate</w:t>
      </w:r>
      <w:r w:rsidR="001470BD" w:rsidRPr="00665F62">
        <w:rPr>
          <w:rFonts w:ascii="Arial" w:eastAsia="Times New Roman" w:hAnsi="Arial" w:cs="Arial"/>
          <w:lang w:eastAsia="en-GB"/>
        </w:rPr>
        <w:t xml:space="preserve">. The investigation may involve you giving a written statement. The </w:t>
      </w:r>
      <w:r w:rsidR="006359D3">
        <w:rPr>
          <w:rFonts w:ascii="Arial" w:eastAsia="Times New Roman" w:hAnsi="Arial" w:cs="Arial"/>
          <w:lang w:eastAsia="en-GB"/>
        </w:rPr>
        <w:t xml:space="preserve">Investigating Officer </w:t>
      </w:r>
      <w:r w:rsidR="001470BD" w:rsidRPr="00665F62">
        <w:rPr>
          <w:rFonts w:ascii="Arial" w:eastAsia="Times New Roman" w:hAnsi="Arial" w:cs="Arial"/>
          <w:lang w:eastAsia="en-GB"/>
        </w:rPr>
        <w:t xml:space="preserve">will then report to the Head </w:t>
      </w:r>
      <w:r w:rsidR="00855A06">
        <w:rPr>
          <w:rFonts w:ascii="Arial" w:eastAsia="Times New Roman" w:hAnsi="Arial" w:cs="Arial"/>
          <w:lang w:eastAsia="en-GB"/>
        </w:rPr>
        <w:t>and</w:t>
      </w:r>
      <w:r w:rsidR="00855A06" w:rsidRPr="00665F62">
        <w:rPr>
          <w:rFonts w:ascii="Arial" w:eastAsia="Times New Roman" w:hAnsi="Arial" w:cs="Arial"/>
          <w:lang w:eastAsia="en-GB"/>
        </w:rPr>
        <w:t xml:space="preserve"> </w:t>
      </w:r>
      <w:r w:rsidR="001470BD" w:rsidRPr="00665F62">
        <w:rPr>
          <w:rFonts w:ascii="Arial" w:eastAsia="Times New Roman" w:hAnsi="Arial" w:cs="Arial"/>
          <w:lang w:eastAsia="en-GB"/>
        </w:rPr>
        <w:t>a member of the Senior Management Team at Trust Office as appropriate, who will initiate any necessary action, including action under the GDST’s disciplinary procedure and/or reporting the matter to any appropriate government department or regulatory agency.</w:t>
      </w:r>
    </w:p>
    <w:p w14:paraId="22DE8833" w14:textId="77777777" w:rsidR="001470BD" w:rsidRPr="00665F62" w:rsidRDefault="001470BD" w:rsidP="00854277">
      <w:pPr>
        <w:rPr>
          <w:rFonts w:ascii="Arial" w:eastAsia="Times New Roman" w:hAnsi="Arial" w:cs="Arial"/>
          <w:lang w:eastAsia="en-GB"/>
        </w:rPr>
      </w:pPr>
      <w:r w:rsidRPr="00665F62">
        <w:rPr>
          <w:rFonts w:ascii="Arial" w:eastAsia="Times New Roman" w:hAnsi="Arial" w:cs="Arial"/>
          <w:lang w:eastAsia="en-GB"/>
        </w:rPr>
        <w:t> </w:t>
      </w:r>
    </w:p>
    <w:p w14:paraId="4E1BE1A5" w14:textId="22511B43" w:rsidR="001470BD" w:rsidRDefault="002E7A3F" w:rsidP="00854277">
      <w:pPr>
        <w:rPr>
          <w:rFonts w:ascii="Arial" w:eastAsia="Times New Roman" w:hAnsi="Arial" w:cs="Arial"/>
          <w:b/>
          <w:bCs/>
          <w:lang w:eastAsia="en-GB"/>
        </w:rPr>
      </w:pPr>
      <w:r>
        <w:rPr>
          <w:rFonts w:ascii="Arial" w:eastAsia="Times New Roman" w:hAnsi="Arial" w:cs="Arial"/>
          <w:b/>
          <w:bCs/>
          <w:lang w:eastAsia="en-GB"/>
        </w:rPr>
        <w:t>6.</w:t>
      </w:r>
      <w:r w:rsidR="001470BD" w:rsidRPr="00665F62">
        <w:rPr>
          <w:rFonts w:ascii="Arial" w:eastAsia="Times New Roman" w:hAnsi="Arial" w:cs="Arial"/>
          <w:b/>
          <w:bCs/>
          <w:lang w:eastAsia="en-GB"/>
        </w:rPr>
        <w:t>Stage 2</w:t>
      </w:r>
    </w:p>
    <w:p w14:paraId="1C8F9450" w14:textId="77777777" w:rsidR="00C4264D" w:rsidRPr="00665F62" w:rsidRDefault="00C4264D" w:rsidP="00854277">
      <w:pPr>
        <w:rPr>
          <w:rFonts w:ascii="Arial" w:eastAsia="Times New Roman" w:hAnsi="Arial" w:cs="Arial"/>
          <w:lang w:eastAsia="en-GB"/>
        </w:rPr>
      </w:pPr>
    </w:p>
    <w:p w14:paraId="1EAC5DF8" w14:textId="1FC5B256" w:rsidR="001470BD" w:rsidRPr="00665F62" w:rsidRDefault="001470BD" w:rsidP="00854277">
      <w:pPr>
        <w:rPr>
          <w:rFonts w:ascii="Arial" w:eastAsia="Times New Roman" w:hAnsi="Arial" w:cs="Arial"/>
          <w:lang w:eastAsia="en-GB"/>
        </w:rPr>
      </w:pPr>
      <w:r w:rsidRPr="00665F62">
        <w:rPr>
          <w:rFonts w:ascii="Arial" w:eastAsia="Times New Roman" w:hAnsi="Arial" w:cs="Arial"/>
          <w:lang w:eastAsia="en-GB"/>
        </w:rPr>
        <w:t>If you are concerned that your line manager is involved in the wrongdoing, or</w:t>
      </w:r>
      <w:r w:rsidR="006359D3">
        <w:rPr>
          <w:rFonts w:ascii="Arial" w:eastAsia="Times New Roman" w:hAnsi="Arial" w:cs="Arial"/>
          <w:lang w:eastAsia="en-GB"/>
        </w:rPr>
        <w:t xml:space="preserve"> the Investigating Officer</w:t>
      </w:r>
      <w:r w:rsidRPr="00665F62">
        <w:rPr>
          <w:rFonts w:ascii="Arial" w:eastAsia="Times New Roman" w:hAnsi="Arial" w:cs="Arial"/>
          <w:lang w:eastAsia="en-GB"/>
        </w:rPr>
        <w:t xml:space="preserve"> has failed to make a proper investigation or to report properly the outcome of the investigations, you should inform the Head </w:t>
      </w:r>
      <w:r w:rsidR="00980B71">
        <w:rPr>
          <w:rFonts w:ascii="Arial" w:eastAsia="Times New Roman" w:hAnsi="Arial" w:cs="Arial"/>
          <w:lang w:eastAsia="en-GB"/>
        </w:rPr>
        <w:t xml:space="preserve">of your school </w:t>
      </w:r>
      <w:r w:rsidRPr="00665F62">
        <w:rPr>
          <w:rFonts w:ascii="Arial" w:eastAsia="Times New Roman" w:hAnsi="Arial" w:cs="Arial"/>
          <w:lang w:eastAsia="en-GB"/>
        </w:rPr>
        <w:t xml:space="preserve">or a member of the Senior Management Team at Trust Office who will arrange for another </w:t>
      </w:r>
      <w:r w:rsidRPr="00BC47F9">
        <w:rPr>
          <w:rFonts w:ascii="Arial" w:eastAsia="Times New Roman" w:hAnsi="Arial" w:cs="Arial"/>
          <w:lang w:eastAsia="en-GB"/>
        </w:rPr>
        <w:t>manager</w:t>
      </w:r>
      <w:r w:rsidRPr="00665F62">
        <w:rPr>
          <w:rFonts w:ascii="Arial" w:eastAsia="Times New Roman" w:hAnsi="Arial" w:cs="Arial"/>
          <w:lang w:eastAsia="en-GB"/>
        </w:rPr>
        <w:t xml:space="preserve"> </w:t>
      </w:r>
      <w:r w:rsidR="004F7073">
        <w:rPr>
          <w:rFonts w:ascii="Arial" w:eastAsia="Times New Roman" w:hAnsi="Arial" w:cs="Arial"/>
          <w:lang w:eastAsia="en-GB"/>
        </w:rPr>
        <w:t xml:space="preserve">or appropriate person </w:t>
      </w:r>
      <w:r w:rsidRPr="00665F62">
        <w:rPr>
          <w:rFonts w:ascii="Arial" w:eastAsia="Times New Roman" w:hAnsi="Arial" w:cs="Arial"/>
          <w:lang w:eastAsia="en-GB"/>
        </w:rPr>
        <w:t xml:space="preserve">to investigate or review an investigation already carried out, and make his or her own report as in stage 1 above. </w:t>
      </w:r>
      <w:r w:rsidR="003D3175" w:rsidRPr="00665F62">
        <w:rPr>
          <w:rFonts w:ascii="Arial" w:eastAsia="Times New Roman" w:hAnsi="Arial" w:cs="Arial"/>
          <w:lang w:eastAsia="en-GB"/>
        </w:rPr>
        <w:t>As above, you should also</w:t>
      </w:r>
      <w:r w:rsidR="004B12C3" w:rsidRPr="00665F62">
        <w:rPr>
          <w:rFonts w:ascii="Arial" w:eastAsia="Times New Roman" w:hAnsi="Arial" w:cs="Arial"/>
          <w:lang w:eastAsia="en-GB"/>
        </w:rPr>
        <w:t>,</w:t>
      </w:r>
      <w:r w:rsidR="003D3175" w:rsidRPr="00665F62">
        <w:rPr>
          <w:rFonts w:ascii="Arial" w:eastAsia="Times New Roman" w:hAnsi="Arial" w:cs="Arial"/>
          <w:lang w:eastAsia="en-GB"/>
        </w:rPr>
        <w:t xml:space="preserve"> at the same time, inform the </w:t>
      </w:r>
      <w:r w:rsidR="006359D3">
        <w:rPr>
          <w:rFonts w:ascii="Arial" w:eastAsia="Times New Roman" w:hAnsi="Arial" w:cs="Arial"/>
          <w:lang w:eastAsia="en-GB"/>
        </w:rPr>
        <w:t>Head of Internal Audit</w:t>
      </w:r>
      <w:r w:rsidR="00D3358D">
        <w:rPr>
          <w:rFonts w:ascii="Arial" w:eastAsia="Times New Roman" w:hAnsi="Arial" w:cs="Arial"/>
          <w:lang w:eastAsia="en-GB"/>
        </w:rPr>
        <w:t xml:space="preserve"> </w:t>
      </w:r>
      <w:r w:rsidR="003D3175" w:rsidRPr="00665F62">
        <w:rPr>
          <w:rFonts w:ascii="Arial" w:eastAsia="Times New Roman" w:hAnsi="Arial" w:cs="Arial"/>
          <w:lang w:eastAsia="en-GB"/>
        </w:rPr>
        <w:t xml:space="preserve">at Trust Office of the concern. </w:t>
      </w:r>
      <w:r w:rsidRPr="00665F62">
        <w:rPr>
          <w:rFonts w:ascii="Arial" w:eastAsia="Times New Roman" w:hAnsi="Arial" w:cs="Arial"/>
          <w:lang w:eastAsia="en-GB"/>
        </w:rPr>
        <w:t xml:space="preserve">If for any other reason you do not wish to approach your line </w:t>
      </w:r>
      <w:proofErr w:type="gramStart"/>
      <w:r w:rsidRPr="00665F62">
        <w:rPr>
          <w:rFonts w:ascii="Arial" w:eastAsia="Times New Roman" w:hAnsi="Arial" w:cs="Arial"/>
          <w:lang w:eastAsia="en-GB"/>
        </w:rPr>
        <w:t>manager</w:t>
      </w:r>
      <w:proofErr w:type="gramEnd"/>
      <w:r w:rsidRPr="00665F62">
        <w:rPr>
          <w:rFonts w:ascii="Arial" w:eastAsia="Times New Roman" w:hAnsi="Arial" w:cs="Arial"/>
          <w:lang w:eastAsia="en-GB"/>
        </w:rPr>
        <w:t xml:space="preserve"> you should contact the Head or a member of the Senior Management Team at Trust Office as above. Any such approach will be treated with the strictest confidence and your identity will not be disclosed without your prior consent.</w:t>
      </w:r>
    </w:p>
    <w:p w14:paraId="559DC391" w14:textId="77777777" w:rsidR="001470BD" w:rsidRPr="00665F62" w:rsidRDefault="001470BD" w:rsidP="00854277">
      <w:pPr>
        <w:rPr>
          <w:rFonts w:ascii="Arial" w:eastAsia="Times New Roman" w:hAnsi="Arial" w:cs="Arial"/>
          <w:lang w:eastAsia="en-GB"/>
        </w:rPr>
      </w:pPr>
      <w:r w:rsidRPr="00665F62">
        <w:rPr>
          <w:rFonts w:ascii="Arial" w:eastAsia="Times New Roman" w:hAnsi="Arial" w:cs="Arial"/>
          <w:lang w:eastAsia="en-GB"/>
        </w:rPr>
        <w:t> </w:t>
      </w:r>
    </w:p>
    <w:p w14:paraId="20646EAA" w14:textId="311097F6" w:rsidR="001470BD" w:rsidRDefault="002E7A3F" w:rsidP="00854277">
      <w:pPr>
        <w:rPr>
          <w:rFonts w:ascii="Arial" w:eastAsia="Times New Roman" w:hAnsi="Arial" w:cs="Arial"/>
          <w:b/>
          <w:bCs/>
          <w:lang w:eastAsia="en-GB"/>
        </w:rPr>
      </w:pPr>
      <w:r>
        <w:rPr>
          <w:rFonts w:ascii="Arial" w:eastAsia="Times New Roman" w:hAnsi="Arial" w:cs="Arial"/>
          <w:b/>
          <w:bCs/>
          <w:lang w:eastAsia="en-GB"/>
        </w:rPr>
        <w:t>7.</w:t>
      </w:r>
      <w:r w:rsidR="001470BD" w:rsidRPr="00665F62">
        <w:rPr>
          <w:rFonts w:ascii="Arial" w:eastAsia="Times New Roman" w:hAnsi="Arial" w:cs="Arial"/>
          <w:b/>
          <w:bCs/>
          <w:lang w:eastAsia="en-GB"/>
        </w:rPr>
        <w:t>Stage 3</w:t>
      </w:r>
    </w:p>
    <w:p w14:paraId="64A27D39" w14:textId="77777777" w:rsidR="00C4264D" w:rsidRPr="00665F62" w:rsidRDefault="00C4264D" w:rsidP="00854277">
      <w:pPr>
        <w:rPr>
          <w:rFonts w:ascii="Arial" w:eastAsia="Times New Roman" w:hAnsi="Arial" w:cs="Arial"/>
          <w:lang w:eastAsia="en-GB"/>
        </w:rPr>
      </w:pPr>
    </w:p>
    <w:p w14:paraId="47F63331" w14:textId="755D58E0" w:rsidR="001470BD" w:rsidRPr="00665F62" w:rsidRDefault="001470BD" w:rsidP="00854277">
      <w:pPr>
        <w:rPr>
          <w:rFonts w:ascii="Arial" w:eastAsia="Times New Roman" w:hAnsi="Arial" w:cs="Arial"/>
          <w:lang w:eastAsia="en-GB"/>
        </w:rPr>
      </w:pPr>
      <w:r w:rsidRPr="00665F62">
        <w:rPr>
          <w:rFonts w:ascii="Arial" w:eastAsia="Times New Roman" w:hAnsi="Arial" w:cs="Arial"/>
          <w:lang w:eastAsia="en-GB"/>
        </w:rPr>
        <w:t xml:space="preserve">If you are concerned that the Head or any other senior manager within the organisation is involved in any wrongdoing, you should inform </w:t>
      </w:r>
      <w:r w:rsidR="003D3175" w:rsidRPr="00665F62">
        <w:rPr>
          <w:rFonts w:ascii="Arial" w:eastAsia="Times New Roman" w:hAnsi="Arial" w:cs="Arial"/>
          <w:lang w:eastAsia="en-GB"/>
        </w:rPr>
        <w:t>both</w:t>
      </w:r>
      <w:r w:rsidRPr="00665F62">
        <w:rPr>
          <w:rFonts w:ascii="Arial" w:eastAsia="Times New Roman" w:hAnsi="Arial" w:cs="Arial"/>
          <w:lang w:eastAsia="en-GB"/>
        </w:rPr>
        <w:t>:</w:t>
      </w:r>
    </w:p>
    <w:p w14:paraId="4B16CAEC" w14:textId="77777777" w:rsidR="00971DA8" w:rsidRPr="00665F62" w:rsidRDefault="00971DA8" w:rsidP="00854277">
      <w:pPr>
        <w:rPr>
          <w:rFonts w:ascii="Arial" w:eastAsia="Times New Roman" w:hAnsi="Arial" w:cs="Arial"/>
          <w:lang w:eastAsia="en-GB"/>
        </w:rPr>
      </w:pPr>
    </w:p>
    <w:p w14:paraId="44739DB2" w14:textId="77777777" w:rsidR="001470BD" w:rsidRPr="00665F62" w:rsidRDefault="001470BD" w:rsidP="00854277">
      <w:pPr>
        <w:rPr>
          <w:rFonts w:ascii="Arial" w:eastAsia="Times New Roman" w:hAnsi="Arial" w:cs="Arial"/>
          <w:lang w:eastAsia="en-GB"/>
        </w:rPr>
      </w:pPr>
      <w:r w:rsidRPr="00665F62">
        <w:rPr>
          <w:rFonts w:ascii="Arial" w:eastAsia="Times New Roman" w:hAnsi="Arial" w:cs="Arial"/>
          <w:lang w:eastAsia="en-GB"/>
        </w:rPr>
        <w:t>the Chief Executive Officer of the Trust, or another member of the senior management team at Trust Office</w:t>
      </w:r>
    </w:p>
    <w:p w14:paraId="227586F7" w14:textId="77777777" w:rsidR="001470BD" w:rsidRPr="00665F62" w:rsidRDefault="003C34A5" w:rsidP="00854277">
      <w:pPr>
        <w:rPr>
          <w:rFonts w:ascii="Arial" w:eastAsia="Times New Roman" w:hAnsi="Arial" w:cs="Arial"/>
          <w:b/>
          <w:lang w:eastAsia="en-GB"/>
        </w:rPr>
      </w:pPr>
      <w:r w:rsidRPr="00665F62">
        <w:rPr>
          <w:rFonts w:ascii="Arial" w:eastAsia="Times New Roman" w:hAnsi="Arial" w:cs="Arial"/>
          <w:b/>
          <w:lang w:eastAsia="en-GB"/>
        </w:rPr>
        <w:t>AND</w:t>
      </w:r>
    </w:p>
    <w:p w14:paraId="11C76848" w14:textId="6F1DB851" w:rsidR="001470BD" w:rsidRPr="00665F62" w:rsidRDefault="001470BD" w:rsidP="00854277">
      <w:pPr>
        <w:rPr>
          <w:rFonts w:ascii="Arial" w:eastAsia="Times New Roman" w:hAnsi="Arial" w:cs="Arial"/>
          <w:lang w:eastAsia="en-GB"/>
        </w:rPr>
      </w:pPr>
      <w:r w:rsidRPr="00665F62">
        <w:rPr>
          <w:rFonts w:ascii="Arial" w:eastAsia="Times New Roman" w:hAnsi="Arial" w:cs="Arial"/>
          <w:lang w:eastAsia="en-GB"/>
        </w:rPr>
        <w:t xml:space="preserve">the GDST’s </w:t>
      </w:r>
      <w:r w:rsidR="006359D3">
        <w:rPr>
          <w:rFonts w:ascii="Arial" w:eastAsia="Times New Roman" w:hAnsi="Arial" w:cs="Arial"/>
          <w:lang w:eastAsia="en-GB"/>
        </w:rPr>
        <w:t>Head of Internal Audit</w:t>
      </w:r>
      <w:r w:rsidR="004B12C3" w:rsidRPr="00665F62">
        <w:rPr>
          <w:rFonts w:ascii="Arial" w:eastAsia="Times New Roman" w:hAnsi="Arial" w:cs="Arial"/>
          <w:lang w:eastAsia="en-GB"/>
        </w:rPr>
        <w:t xml:space="preserve"> at Trust Office</w:t>
      </w:r>
    </w:p>
    <w:p w14:paraId="29F84EA0" w14:textId="77777777" w:rsidR="001470BD" w:rsidRPr="00665F62" w:rsidRDefault="001470BD" w:rsidP="00854277">
      <w:pPr>
        <w:rPr>
          <w:rFonts w:ascii="Arial" w:eastAsia="Times New Roman" w:hAnsi="Arial" w:cs="Arial"/>
          <w:lang w:eastAsia="en-GB"/>
        </w:rPr>
      </w:pPr>
      <w:r w:rsidRPr="00665F62">
        <w:rPr>
          <w:rFonts w:ascii="Arial" w:eastAsia="Times New Roman" w:hAnsi="Arial" w:cs="Arial"/>
          <w:lang w:eastAsia="en-GB"/>
        </w:rPr>
        <w:t> </w:t>
      </w:r>
    </w:p>
    <w:p w14:paraId="35ED1A01" w14:textId="228CC4EE" w:rsidR="001470BD" w:rsidRPr="00665F62" w:rsidRDefault="001470BD" w:rsidP="00854277">
      <w:pPr>
        <w:spacing w:after="240"/>
        <w:rPr>
          <w:rFonts w:ascii="Arial" w:eastAsia="Times New Roman" w:hAnsi="Arial" w:cs="Arial"/>
          <w:lang w:eastAsia="en-GB"/>
        </w:rPr>
      </w:pPr>
      <w:r w:rsidRPr="00665F62">
        <w:rPr>
          <w:rFonts w:ascii="Arial" w:eastAsia="Times New Roman" w:hAnsi="Arial" w:cs="Arial"/>
          <w:lang w:eastAsia="en-GB"/>
        </w:rPr>
        <w:t>They will arrange for an investigation to be undertaken by an appropriate person or agency in accordance with the principles outlined above.</w:t>
      </w:r>
    </w:p>
    <w:p w14:paraId="640B75F2" w14:textId="48AAF123" w:rsidR="001470BD" w:rsidRDefault="002E7A3F" w:rsidP="00854277">
      <w:pPr>
        <w:rPr>
          <w:rFonts w:ascii="Arial" w:eastAsia="Times New Roman" w:hAnsi="Arial" w:cs="Arial"/>
          <w:b/>
          <w:bCs/>
          <w:lang w:eastAsia="en-GB"/>
        </w:rPr>
      </w:pPr>
      <w:r>
        <w:rPr>
          <w:rFonts w:ascii="Arial" w:eastAsia="Times New Roman" w:hAnsi="Arial" w:cs="Arial"/>
          <w:b/>
          <w:bCs/>
          <w:lang w:eastAsia="en-GB"/>
        </w:rPr>
        <w:lastRenderedPageBreak/>
        <w:t>8.</w:t>
      </w:r>
      <w:r w:rsidR="001470BD" w:rsidRPr="00665F62">
        <w:rPr>
          <w:rFonts w:ascii="Arial" w:eastAsia="Times New Roman" w:hAnsi="Arial" w:cs="Arial"/>
          <w:b/>
          <w:bCs/>
          <w:lang w:eastAsia="en-GB"/>
        </w:rPr>
        <w:t>Stage 4</w:t>
      </w:r>
    </w:p>
    <w:p w14:paraId="60F1A81A" w14:textId="77777777" w:rsidR="00C4264D" w:rsidRPr="00665F62" w:rsidRDefault="00C4264D" w:rsidP="00854277">
      <w:pPr>
        <w:rPr>
          <w:rFonts w:ascii="Arial" w:eastAsia="Times New Roman" w:hAnsi="Arial" w:cs="Arial"/>
          <w:lang w:eastAsia="en-GB"/>
        </w:rPr>
      </w:pPr>
    </w:p>
    <w:p w14:paraId="26B8C019" w14:textId="1201DA40" w:rsidR="001470BD" w:rsidRPr="00665F62" w:rsidRDefault="001470BD" w:rsidP="00854277">
      <w:pPr>
        <w:rPr>
          <w:rFonts w:ascii="Arial" w:eastAsia="Times New Roman" w:hAnsi="Arial" w:cs="Arial"/>
          <w:lang w:eastAsia="en-GB"/>
        </w:rPr>
      </w:pPr>
      <w:r w:rsidRPr="00665F62">
        <w:rPr>
          <w:rFonts w:ascii="Arial" w:eastAsia="Times New Roman" w:hAnsi="Arial" w:cs="Arial"/>
          <w:lang w:eastAsia="en-GB"/>
        </w:rPr>
        <w:t>If on conclusion of stages 1, 2 and 3, you reasonably believe that the appropriate action has not been taken, you should report the matter to the Chair of Council</w:t>
      </w:r>
      <w:r w:rsidR="00214A2C">
        <w:rPr>
          <w:rFonts w:ascii="Arial" w:eastAsia="Times New Roman" w:hAnsi="Arial" w:cs="Arial"/>
          <w:lang w:eastAsia="en-GB"/>
        </w:rPr>
        <w:t xml:space="preserve"> This is also the process you should follow if your concerns relate to the GDST Trust Office Senior Management Team.</w:t>
      </w:r>
    </w:p>
    <w:p w14:paraId="18AE4A3D" w14:textId="77777777" w:rsidR="001470BD" w:rsidRPr="00665F62" w:rsidRDefault="001470BD" w:rsidP="00854277">
      <w:pPr>
        <w:rPr>
          <w:rFonts w:ascii="Arial" w:eastAsia="Times New Roman" w:hAnsi="Arial" w:cs="Arial"/>
          <w:lang w:eastAsia="en-GB"/>
        </w:rPr>
      </w:pPr>
      <w:r w:rsidRPr="00665F62">
        <w:rPr>
          <w:rFonts w:ascii="Arial" w:eastAsia="Times New Roman" w:hAnsi="Arial" w:cs="Arial"/>
          <w:lang w:eastAsia="en-GB"/>
        </w:rPr>
        <w:t> </w:t>
      </w:r>
    </w:p>
    <w:p w14:paraId="3565131D" w14:textId="2222EDF0" w:rsidR="006852C0" w:rsidRPr="00665F62" w:rsidRDefault="001470BD" w:rsidP="00854277">
      <w:pPr>
        <w:rPr>
          <w:rFonts w:ascii="Arial" w:eastAsia="Times New Roman" w:hAnsi="Arial" w:cs="Arial"/>
          <w:lang w:eastAsia="en-GB"/>
        </w:rPr>
      </w:pPr>
      <w:r w:rsidRPr="00665F62">
        <w:rPr>
          <w:rFonts w:ascii="Arial" w:eastAsia="Times New Roman" w:hAnsi="Arial" w:cs="Arial"/>
          <w:lang w:eastAsia="en-GB"/>
        </w:rPr>
        <w:t xml:space="preserve">The legislation sets out </w:t>
      </w:r>
      <w:proofErr w:type="gramStart"/>
      <w:r w:rsidRPr="00665F62">
        <w:rPr>
          <w:rFonts w:ascii="Arial" w:eastAsia="Times New Roman" w:hAnsi="Arial" w:cs="Arial"/>
          <w:lang w:eastAsia="en-GB"/>
        </w:rPr>
        <w:t>a number of</w:t>
      </w:r>
      <w:proofErr w:type="gramEnd"/>
      <w:r w:rsidRPr="00665F62">
        <w:rPr>
          <w:rFonts w:ascii="Arial" w:eastAsia="Times New Roman" w:hAnsi="Arial" w:cs="Arial"/>
          <w:lang w:eastAsia="en-GB"/>
        </w:rPr>
        <w:t xml:space="preserve"> bodies to which qualifying disclosures may be made. </w:t>
      </w:r>
      <w:hyperlink r:id="rId17" w:history="1">
        <w:r w:rsidR="004F162B" w:rsidRPr="00665F62">
          <w:rPr>
            <w:rStyle w:val="Hyperlink"/>
            <w:rFonts w:ascii="Arial" w:eastAsia="Times New Roman" w:hAnsi="Arial" w:cs="Arial"/>
            <w:lang w:eastAsia="en-GB"/>
          </w:rPr>
          <w:t>https://www.gov.uk/government/publications/blowing-the-whistle-list-of-prescribed-people-and-bodies--2/whistleblowing-list-of-prescribed-people-and-bodies</w:t>
        </w:r>
      </w:hyperlink>
    </w:p>
    <w:p w14:paraId="019B0F6A" w14:textId="77777777" w:rsidR="004F162B" w:rsidRPr="00665F62" w:rsidRDefault="004F162B" w:rsidP="00854277">
      <w:pPr>
        <w:rPr>
          <w:rFonts w:ascii="Arial" w:eastAsia="Times New Roman" w:hAnsi="Arial" w:cs="Arial"/>
          <w:lang w:eastAsia="en-GB"/>
        </w:rPr>
      </w:pPr>
    </w:p>
    <w:p w14:paraId="34AAFAC0" w14:textId="77777777" w:rsidR="006852C0" w:rsidRPr="00665F62" w:rsidRDefault="001470BD" w:rsidP="00854277">
      <w:pPr>
        <w:spacing w:before="100" w:beforeAutospacing="1" w:after="100" w:afterAutospacing="1"/>
        <w:rPr>
          <w:rFonts w:ascii="Arial" w:eastAsia="Times New Roman" w:hAnsi="Arial" w:cs="Arial"/>
          <w:lang w:eastAsia="en-GB"/>
        </w:rPr>
      </w:pPr>
      <w:r w:rsidRPr="00665F62">
        <w:rPr>
          <w:rFonts w:ascii="Arial" w:eastAsia="Times New Roman" w:hAnsi="Arial" w:cs="Arial"/>
          <w:lang w:eastAsia="en-GB"/>
        </w:rPr>
        <w:t>These include:</w:t>
      </w:r>
    </w:p>
    <w:p w14:paraId="1E6255CB" w14:textId="77777777" w:rsidR="00971DA8" w:rsidRPr="00665F62" w:rsidRDefault="006852C0" w:rsidP="00854277">
      <w:pPr>
        <w:pStyle w:val="Default"/>
        <w:numPr>
          <w:ilvl w:val="0"/>
          <w:numId w:val="3"/>
        </w:numPr>
        <w:spacing w:before="100" w:beforeAutospacing="1" w:after="100" w:afterAutospacing="1"/>
        <w:ind w:left="426" w:hanging="426"/>
        <w:rPr>
          <w:rFonts w:ascii="Arial" w:eastAsia="Times New Roman" w:hAnsi="Arial" w:cs="Arial"/>
          <w:sz w:val="22"/>
          <w:szCs w:val="22"/>
          <w:lang w:eastAsia="en-GB"/>
        </w:rPr>
      </w:pPr>
      <w:r w:rsidRPr="00665F62">
        <w:rPr>
          <w:rFonts w:ascii="Arial" w:hAnsi="Arial" w:cs="Arial"/>
          <w:sz w:val="22"/>
          <w:szCs w:val="22"/>
        </w:rPr>
        <w:t xml:space="preserve">the Charity Commission – 03000 669 197 or </w:t>
      </w:r>
      <w:hyperlink r:id="rId18" w:history="1">
        <w:r w:rsidR="00AA140C" w:rsidRPr="00665F62">
          <w:rPr>
            <w:rStyle w:val="Hyperlink"/>
            <w:rFonts w:ascii="Arial" w:hAnsi="Arial" w:cs="Arial"/>
            <w:sz w:val="22"/>
            <w:szCs w:val="22"/>
          </w:rPr>
          <w:t>www.charitycommission.gov.uk</w:t>
        </w:r>
      </w:hyperlink>
      <w:r w:rsidR="00AA140C" w:rsidRPr="00665F62">
        <w:rPr>
          <w:rFonts w:ascii="Arial" w:hAnsi="Arial" w:cs="Arial"/>
          <w:sz w:val="22"/>
          <w:szCs w:val="22"/>
        </w:rPr>
        <w:t xml:space="preserve"> </w:t>
      </w:r>
      <w:r w:rsidR="00BC417E" w:rsidRPr="00665F62">
        <w:rPr>
          <w:rFonts w:ascii="Arial" w:hAnsi="Arial" w:cs="Arial"/>
          <w:sz w:val="22"/>
          <w:szCs w:val="22"/>
        </w:rPr>
        <w:t xml:space="preserve">or </w:t>
      </w:r>
      <w:hyperlink r:id="rId19" w:history="1">
        <w:r w:rsidR="0025443F" w:rsidRPr="00665F62">
          <w:rPr>
            <w:rStyle w:val="Hyperlink"/>
            <w:rFonts w:ascii="Arial" w:hAnsi="Arial" w:cs="Arial"/>
            <w:sz w:val="22"/>
            <w:szCs w:val="22"/>
          </w:rPr>
          <w:t>whistleblowing@charitycommission.gsi.gov.uk</w:t>
        </w:r>
      </w:hyperlink>
      <w:r w:rsidR="0025443F" w:rsidRPr="00665F62">
        <w:rPr>
          <w:rFonts w:ascii="Arial" w:hAnsi="Arial" w:cs="Arial"/>
          <w:sz w:val="22"/>
          <w:szCs w:val="22"/>
        </w:rPr>
        <w:t xml:space="preserve"> </w:t>
      </w:r>
      <w:r w:rsidRPr="00665F62">
        <w:rPr>
          <w:rFonts w:ascii="Arial" w:hAnsi="Arial" w:cs="Arial"/>
          <w:sz w:val="22"/>
          <w:szCs w:val="22"/>
        </w:rPr>
        <w:t xml:space="preserve"> </w:t>
      </w:r>
    </w:p>
    <w:p w14:paraId="3D821B02" w14:textId="77777777" w:rsidR="006852C0" w:rsidRPr="00665F62" w:rsidRDefault="00A8346A" w:rsidP="00854277">
      <w:pPr>
        <w:pStyle w:val="Default"/>
        <w:numPr>
          <w:ilvl w:val="0"/>
          <w:numId w:val="3"/>
        </w:numPr>
        <w:spacing w:before="100" w:beforeAutospacing="1" w:after="100" w:afterAutospacing="1"/>
        <w:ind w:left="426" w:hanging="426"/>
        <w:rPr>
          <w:rFonts w:ascii="Arial" w:eastAsia="Times New Roman" w:hAnsi="Arial" w:cs="Arial"/>
          <w:sz w:val="22"/>
          <w:szCs w:val="22"/>
          <w:lang w:eastAsia="en-GB"/>
        </w:rPr>
      </w:pPr>
      <w:r w:rsidRPr="00665F62">
        <w:rPr>
          <w:rFonts w:ascii="Arial" w:hAnsi="Arial" w:cs="Arial"/>
          <w:sz w:val="22"/>
          <w:szCs w:val="22"/>
        </w:rPr>
        <w:t xml:space="preserve">the Children’s Commissioner - 020 7783 833 or </w:t>
      </w:r>
      <w:hyperlink r:id="rId20" w:history="1">
        <w:r w:rsidR="00AA140C" w:rsidRPr="00665F62">
          <w:rPr>
            <w:rStyle w:val="Hyperlink"/>
            <w:rFonts w:ascii="Arial" w:hAnsi="Arial" w:cs="Arial"/>
            <w:sz w:val="22"/>
            <w:szCs w:val="22"/>
          </w:rPr>
          <w:t>www.childrenscommissioner.gov.uk</w:t>
        </w:r>
      </w:hyperlink>
      <w:r w:rsidR="00AA140C" w:rsidRPr="00665F62">
        <w:rPr>
          <w:rFonts w:ascii="Arial" w:hAnsi="Arial" w:cs="Arial"/>
          <w:sz w:val="22"/>
          <w:szCs w:val="22"/>
        </w:rPr>
        <w:t xml:space="preserve"> </w:t>
      </w:r>
      <w:r w:rsidR="006852C0" w:rsidRPr="00665F62">
        <w:rPr>
          <w:rFonts w:ascii="Arial" w:hAnsi="Arial" w:cs="Arial"/>
          <w:sz w:val="22"/>
          <w:szCs w:val="22"/>
        </w:rPr>
        <w:t xml:space="preserve"> </w:t>
      </w:r>
    </w:p>
    <w:p w14:paraId="4352FE25" w14:textId="77777777" w:rsidR="00A8346A" w:rsidRPr="00665F62" w:rsidRDefault="00A8346A" w:rsidP="00854277">
      <w:pPr>
        <w:pStyle w:val="Default"/>
        <w:numPr>
          <w:ilvl w:val="0"/>
          <w:numId w:val="3"/>
        </w:numPr>
        <w:spacing w:before="100" w:beforeAutospacing="1" w:after="100" w:afterAutospacing="1"/>
        <w:ind w:left="426" w:hanging="426"/>
        <w:rPr>
          <w:rFonts w:ascii="Arial" w:eastAsia="Times New Roman" w:hAnsi="Arial" w:cs="Arial"/>
          <w:sz w:val="22"/>
          <w:szCs w:val="22"/>
          <w:lang w:eastAsia="en-GB"/>
        </w:rPr>
      </w:pPr>
      <w:r w:rsidRPr="00665F62">
        <w:rPr>
          <w:rFonts w:ascii="Arial" w:hAnsi="Arial" w:cs="Arial"/>
          <w:sz w:val="22"/>
          <w:szCs w:val="22"/>
        </w:rPr>
        <w:t>NSPCC</w:t>
      </w:r>
      <w:r w:rsidR="00071495" w:rsidRPr="00665F62">
        <w:rPr>
          <w:rFonts w:ascii="Arial" w:hAnsi="Arial" w:cs="Arial"/>
          <w:sz w:val="22"/>
          <w:szCs w:val="22"/>
        </w:rPr>
        <w:t xml:space="preserve"> whistleblowing helpline</w:t>
      </w:r>
      <w:r w:rsidRPr="00665F62">
        <w:rPr>
          <w:rFonts w:ascii="Arial" w:hAnsi="Arial" w:cs="Arial"/>
          <w:sz w:val="22"/>
          <w:szCs w:val="22"/>
        </w:rPr>
        <w:t xml:space="preserve"> – </w:t>
      </w:r>
      <w:r w:rsidR="00071495" w:rsidRPr="00665F62">
        <w:rPr>
          <w:rFonts w:ascii="Arial" w:hAnsi="Arial" w:cs="Arial"/>
          <w:sz w:val="22"/>
          <w:szCs w:val="22"/>
        </w:rPr>
        <w:t>0800 028 0285</w:t>
      </w:r>
      <w:r w:rsidRPr="00665F62">
        <w:rPr>
          <w:rFonts w:ascii="Arial" w:hAnsi="Arial" w:cs="Arial"/>
          <w:sz w:val="22"/>
          <w:szCs w:val="22"/>
        </w:rPr>
        <w:t xml:space="preserve"> or </w:t>
      </w:r>
      <w:hyperlink r:id="rId21" w:history="1">
        <w:r w:rsidR="00AA140C" w:rsidRPr="00665F62">
          <w:rPr>
            <w:rStyle w:val="Hyperlink"/>
            <w:rFonts w:ascii="Arial" w:hAnsi="Arial" w:cs="Arial"/>
            <w:sz w:val="22"/>
            <w:szCs w:val="22"/>
          </w:rPr>
          <w:t>help@nspcc.org.uk</w:t>
        </w:r>
      </w:hyperlink>
      <w:r w:rsidR="00AA140C" w:rsidRPr="00665F62">
        <w:rPr>
          <w:rFonts w:ascii="Arial" w:hAnsi="Arial" w:cs="Arial"/>
          <w:sz w:val="22"/>
          <w:szCs w:val="22"/>
        </w:rPr>
        <w:t xml:space="preserve"> </w:t>
      </w:r>
    </w:p>
    <w:p w14:paraId="61ECAE80" w14:textId="77777777" w:rsidR="001470BD" w:rsidRPr="00665F62" w:rsidRDefault="001470BD" w:rsidP="00854277">
      <w:pPr>
        <w:numPr>
          <w:ilvl w:val="0"/>
          <w:numId w:val="3"/>
        </w:numPr>
        <w:spacing w:before="100" w:beforeAutospacing="1" w:after="100" w:afterAutospacing="1"/>
        <w:rPr>
          <w:rFonts w:ascii="Arial" w:eastAsia="Times New Roman" w:hAnsi="Arial" w:cs="Arial"/>
          <w:lang w:eastAsia="en-GB"/>
        </w:rPr>
      </w:pPr>
      <w:r w:rsidRPr="00665F62">
        <w:rPr>
          <w:rFonts w:ascii="Arial" w:eastAsia="Times New Roman" w:hAnsi="Arial" w:cs="Arial"/>
          <w:lang w:eastAsia="en-GB"/>
        </w:rPr>
        <w:t xml:space="preserve">HM Revenue &amp; Customs (Tax Office) – 0800 788 887 or </w:t>
      </w:r>
      <w:hyperlink r:id="rId22" w:history="1">
        <w:r w:rsidRPr="00665F62">
          <w:rPr>
            <w:rStyle w:val="Hyperlink"/>
            <w:rFonts w:ascii="Arial" w:eastAsia="Times New Roman" w:hAnsi="Arial" w:cs="Arial"/>
            <w:color w:val="0000FF"/>
            <w:lang w:eastAsia="en-GB"/>
          </w:rPr>
          <w:t>http://www.hmrc.gov.uk</w:t>
        </w:r>
      </w:hyperlink>
      <w:r w:rsidRPr="00665F62">
        <w:rPr>
          <w:rFonts w:ascii="Arial" w:eastAsia="Times New Roman" w:hAnsi="Arial" w:cs="Arial"/>
          <w:lang w:eastAsia="en-GB"/>
        </w:rPr>
        <w:t xml:space="preserve">  </w:t>
      </w:r>
    </w:p>
    <w:p w14:paraId="4FEF5544" w14:textId="77777777" w:rsidR="001470BD" w:rsidRPr="00665F62" w:rsidRDefault="001470BD" w:rsidP="00854277">
      <w:pPr>
        <w:numPr>
          <w:ilvl w:val="0"/>
          <w:numId w:val="3"/>
        </w:numPr>
        <w:spacing w:before="100" w:beforeAutospacing="1" w:after="100" w:afterAutospacing="1"/>
        <w:rPr>
          <w:rFonts w:ascii="Arial" w:eastAsia="Times New Roman" w:hAnsi="Arial" w:cs="Arial"/>
          <w:lang w:eastAsia="en-GB"/>
        </w:rPr>
      </w:pPr>
      <w:r w:rsidRPr="00665F62">
        <w:rPr>
          <w:rFonts w:ascii="Arial" w:eastAsia="Times New Roman" w:hAnsi="Arial" w:cs="Arial"/>
          <w:lang w:eastAsia="en-GB"/>
        </w:rPr>
        <w:t xml:space="preserve">the Financial Conduct Authority – 020 7066 1000 or </w:t>
      </w:r>
      <w:hyperlink r:id="rId23" w:history="1">
        <w:r w:rsidR="00AA140C" w:rsidRPr="00665F62">
          <w:rPr>
            <w:rStyle w:val="Hyperlink"/>
            <w:rFonts w:ascii="Arial" w:eastAsia="Times New Roman" w:hAnsi="Arial" w:cs="Arial"/>
            <w:lang w:eastAsia="en-GB"/>
          </w:rPr>
          <w:t>http://www.fca.org.uk/</w:t>
        </w:r>
      </w:hyperlink>
      <w:r w:rsidR="00AA140C" w:rsidRPr="00665F62">
        <w:rPr>
          <w:rFonts w:ascii="Arial" w:eastAsia="Times New Roman" w:hAnsi="Arial" w:cs="Arial"/>
          <w:lang w:eastAsia="en-GB"/>
        </w:rPr>
        <w:t xml:space="preserve"> </w:t>
      </w:r>
      <w:r w:rsidRPr="00665F62">
        <w:rPr>
          <w:rFonts w:ascii="Arial" w:eastAsia="Times New Roman" w:hAnsi="Arial" w:cs="Arial"/>
          <w:lang w:eastAsia="en-GB"/>
        </w:rPr>
        <w:t xml:space="preserve">   </w:t>
      </w:r>
      <w:hyperlink w:history="1"/>
    </w:p>
    <w:p w14:paraId="2BA6F9B5" w14:textId="77777777" w:rsidR="001470BD" w:rsidRPr="00665F62" w:rsidRDefault="001470BD" w:rsidP="00854277">
      <w:pPr>
        <w:numPr>
          <w:ilvl w:val="0"/>
          <w:numId w:val="3"/>
        </w:numPr>
        <w:spacing w:before="100" w:beforeAutospacing="1" w:after="100" w:afterAutospacing="1"/>
        <w:rPr>
          <w:rFonts w:ascii="Arial" w:eastAsia="Times New Roman" w:hAnsi="Arial" w:cs="Arial"/>
          <w:lang w:eastAsia="en-GB"/>
        </w:rPr>
      </w:pPr>
      <w:r w:rsidRPr="00665F62">
        <w:rPr>
          <w:rFonts w:ascii="Arial" w:eastAsia="Times New Roman" w:hAnsi="Arial" w:cs="Arial"/>
          <w:lang w:eastAsia="en-GB"/>
        </w:rPr>
        <w:t xml:space="preserve">the Health and Safety Executive – </w:t>
      </w:r>
      <w:r w:rsidR="006852C0" w:rsidRPr="00665F62">
        <w:rPr>
          <w:rFonts w:ascii="Arial" w:eastAsia="Times New Roman" w:hAnsi="Arial" w:cs="Arial"/>
          <w:lang w:eastAsia="en-GB"/>
        </w:rPr>
        <w:t>0300</w:t>
      </w:r>
      <w:r w:rsidR="00A8346A" w:rsidRPr="00665F62">
        <w:rPr>
          <w:rFonts w:ascii="Arial" w:eastAsia="Times New Roman" w:hAnsi="Arial" w:cs="Arial"/>
          <w:lang w:eastAsia="en-GB"/>
        </w:rPr>
        <w:t xml:space="preserve"> 003 1647</w:t>
      </w:r>
      <w:r w:rsidRPr="00665F62">
        <w:rPr>
          <w:rFonts w:ascii="Arial" w:eastAsia="Times New Roman" w:hAnsi="Arial" w:cs="Arial"/>
          <w:lang w:eastAsia="en-GB"/>
        </w:rPr>
        <w:t xml:space="preserve"> or </w:t>
      </w:r>
      <w:hyperlink r:id="rId24" w:history="1">
        <w:r w:rsidRPr="00665F62">
          <w:rPr>
            <w:rStyle w:val="Hyperlink"/>
            <w:rFonts w:ascii="Arial" w:eastAsia="Times New Roman" w:hAnsi="Arial" w:cs="Arial"/>
            <w:color w:val="0000FF"/>
            <w:lang w:eastAsia="en-GB"/>
          </w:rPr>
          <w:t>http://www.hse.gov.uk</w:t>
        </w:r>
      </w:hyperlink>
      <w:r w:rsidRPr="00665F62">
        <w:rPr>
          <w:rFonts w:ascii="Arial" w:eastAsia="Times New Roman" w:hAnsi="Arial" w:cs="Arial"/>
          <w:lang w:eastAsia="en-GB"/>
        </w:rPr>
        <w:t xml:space="preserve"> </w:t>
      </w:r>
    </w:p>
    <w:p w14:paraId="3FC64CBA" w14:textId="2347A840" w:rsidR="00A8346A" w:rsidRDefault="00A8346A" w:rsidP="00854277">
      <w:pPr>
        <w:numPr>
          <w:ilvl w:val="0"/>
          <w:numId w:val="3"/>
        </w:numPr>
        <w:spacing w:before="100" w:beforeAutospacing="1" w:after="100" w:afterAutospacing="1"/>
        <w:rPr>
          <w:rFonts w:ascii="Arial" w:eastAsia="Times New Roman" w:hAnsi="Arial" w:cs="Arial"/>
          <w:lang w:eastAsia="en-GB"/>
        </w:rPr>
      </w:pPr>
      <w:r w:rsidRPr="00665F62">
        <w:rPr>
          <w:rFonts w:ascii="Arial" w:eastAsia="Times New Roman" w:hAnsi="Arial" w:cs="Arial"/>
          <w:lang w:eastAsia="en-GB"/>
        </w:rPr>
        <w:t xml:space="preserve">the Environment Agency – 03708 506 506 or </w:t>
      </w:r>
      <w:hyperlink r:id="rId25" w:history="1">
        <w:r w:rsidR="00AA140C" w:rsidRPr="00665F62">
          <w:rPr>
            <w:rStyle w:val="Hyperlink"/>
            <w:rFonts w:ascii="Arial" w:eastAsia="Times New Roman" w:hAnsi="Arial" w:cs="Arial"/>
            <w:lang w:eastAsia="en-GB"/>
          </w:rPr>
          <w:t>www.environment-agency.gov.uk</w:t>
        </w:r>
      </w:hyperlink>
      <w:r w:rsidR="00AA140C" w:rsidRPr="00665F62">
        <w:rPr>
          <w:rFonts w:ascii="Arial" w:eastAsia="Times New Roman" w:hAnsi="Arial" w:cs="Arial"/>
          <w:lang w:eastAsia="en-GB"/>
        </w:rPr>
        <w:t xml:space="preserve"> </w:t>
      </w:r>
    </w:p>
    <w:p w14:paraId="0F0E520E" w14:textId="1FBC5C6E" w:rsidR="004451A4" w:rsidRPr="00665F62" w:rsidRDefault="004451A4" w:rsidP="00854277">
      <w:pPr>
        <w:numPr>
          <w:ilvl w:val="0"/>
          <w:numId w:val="3"/>
        </w:numPr>
        <w:spacing w:before="100" w:beforeAutospacing="1" w:after="100" w:afterAutospacing="1"/>
        <w:rPr>
          <w:rFonts w:ascii="Arial" w:eastAsia="Times New Roman" w:hAnsi="Arial" w:cs="Arial"/>
          <w:lang w:eastAsia="en-GB"/>
        </w:rPr>
      </w:pPr>
      <w:r>
        <w:rPr>
          <w:rFonts w:ascii="Arial" w:eastAsia="Times New Roman" w:hAnsi="Arial" w:cs="Arial"/>
          <w:lang w:eastAsia="en-GB"/>
        </w:rPr>
        <w:t xml:space="preserve">In addition, the independent Whistleblowing charity, </w:t>
      </w:r>
      <w:proofErr w:type="gramStart"/>
      <w:r>
        <w:rPr>
          <w:rFonts w:ascii="Arial" w:eastAsia="Times New Roman" w:hAnsi="Arial" w:cs="Arial"/>
          <w:lang w:eastAsia="en-GB"/>
        </w:rPr>
        <w:t>Protect</w:t>
      </w:r>
      <w:proofErr w:type="gramEnd"/>
      <w:r>
        <w:rPr>
          <w:rFonts w:ascii="Arial" w:eastAsia="Times New Roman" w:hAnsi="Arial" w:cs="Arial"/>
          <w:lang w:eastAsia="en-GB"/>
        </w:rPr>
        <w:t xml:space="preserve"> operates a hotline that individuals can contact if they require external, confidential advice.  They can be contacted at 020 3117 2520 or via www.protect-advice.org.uk.</w:t>
      </w:r>
    </w:p>
    <w:p w14:paraId="357A4959" w14:textId="2320ECA2" w:rsidR="001470BD" w:rsidRPr="00665F62" w:rsidRDefault="001470BD" w:rsidP="00854277">
      <w:pPr>
        <w:pStyle w:val="Default"/>
        <w:rPr>
          <w:rFonts w:ascii="Arial" w:eastAsia="Times New Roman" w:hAnsi="Arial" w:cs="Arial"/>
          <w:sz w:val="22"/>
          <w:szCs w:val="22"/>
          <w:lang w:eastAsia="en-GB"/>
        </w:rPr>
      </w:pPr>
      <w:r w:rsidRPr="00665F62">
        <w:rPr>
          <w:rFonts w:ascii="Arial" w:eastAsia="Times New Roman" w:hAnsi="Arial" w:cs="Arial"/>
          <w:sz w:val="22"/>
          <w:szCs w:val="22"/>
          <w:lang w:eastAsia="en-GB"/>
        </w:rPr>
        <w:t xml:space="preserve">This procedure may be amended from time to time by the GDST, </w:t>
      </w:r>
      <w:proofErr w:type="gramStart"/>
      <w:r w:rsidRPr="00665F62">
        <w:rPr>
          <w:rFonts w:ascii="Arial" w:eastAsia="Times New Roman" w:hAnsi="Arial" w:cs="Arial"/>
          <w:sz w:val="22"/>
          <w:szCs w:val="22"/>
          <w:lang w:eastAsia="en-GB"/>
        </w:rPr>
        <w:t>in order to</w:t>
      </w:r>
      <w:proofErr w:type="gramEnd"/>
      <w:r w:rsidRPr="00665F62">
        <w:rPr>
          <w:rFonts w:ascii="Arial" w:eastAsia="Times New Roman" w:hAnsi="Arial" w:cs="Arial"/>
          <w:sz w:val="22"/>
          <w:szCs w:val="22"/>
          <w:lang w:eastAsia="en-GB"/>
        </w:rPr>
        <w:t xml:space="preserve"> reflect changes in statutory requirements or organisational changes within the GDST. Substantive changes will only be made following consultation with appropriate employee representatives.</w:t>
      </w:r>
    </w:p>
    <w:p w14:paraId="2F5CA3A4" w14:textId="77777777" w:rsidR="00971DA8" w:rsidRPr="00665F62" w:rsidRDefault="00971DA8" w:rsidP="00854277">
      <w:pPr>
        <w:pStyle w:val="Default"/>
        <w:rPr>
          <w:rFonts w:ascii="Arial" w:eastAsia="Times New Roman" w:hAnsi="Arial" w:cs="Arial"/>
          <w:sz w:val="22"/>
          <w:szCs w:val="22"/>
          <w:lang w:eastAsia="en-GB"/>
        </w:rPr>
      </w:pPr>
    </w:p>
    <w:p w14:paraId="0FFE88EC" w14:textId="77777777" w:rsidR="00412F49" w:rsidRPr="00665F62" w:rsidRDefault="001470BD" w:rsidP="00854277">
      <w:pPr>
        <w:rPr>
          <w:rFonts w:ascii="Arial" w:eastAsia="Times New Roman" w:hAnsi="Arial" w:cs="Arial"/>
          <w:lang w:eastAsia="en-GB"/>
        </w:rPr>
      </w:pPr>
      <w:r w:rsidRPr="00665F62">
        <w:rPr>
          <w:rFonts w:ascii="Arial" w:eastAsia="Times New Roman" w:hAnsi="Arial" w:cs="Arial"/>
          <w:lang w:eastAsia="en-GB"/>
        </w:rPr>
        <w:t> </w:t>
      </w:r>
    </w:p>
    <w:p w14:paraId="32D77E02" w14:textId="77777777" w:rsidR="00412F49" w:rsidRPr="00665F62" w:rsidRDefault="00412F49" w:rsidP="00854277">
      <w:pPr>
        <w:rPr>
          <w:rFonts w:ascii="Arial" w:eastAsia="Times New Roman" w:hAnsi="Arial" w:cs="Arial"/>
          <w:b/>
          <w:smallCaps/>
          <w:kern w:val="28"/>
        </w:rPr>
      </w:pPr>
      <w:r w:rsidRPr="00665F62">
        <w:rPr>
          <w:rFonts w:ascii="Arial" w:eastAsia="Times New Roman" w:hAnsi="Arial" w:cs="Arial"/>
          <w:b/>
          <w:smallCaps/>
          <w:kern w:val="28"/>
        </w:rPr>
        <w:t>Document control and relevant information</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0"/>
        <w:gridCol w:w="5896"/>
      </w:tblGrid>
      <w:tr w:rsidR="00412F49" w:rsidRPr="00665F62" w14:paraId="6DAAD6A1" w14:textId="77777777" w:rsidTr="00C33AC1">
        <w:tc>
          <w:tcPr>
            <w:tcW w:w="3710" w:type="dxa"/>
          </w:tcPr>
          <w:p w14:paraId="1009D604" w14:textId="77777777" w:rsidR="00412F49" w:rsidRPr="00665F62" w:rsidRDefault="00412F49" w:rsidP="00854277">
            <w:pPr>
              <w:spacing w:line="300" w:lineRule="atLeast"/>
              <w:rPr>
                <w:rFonts w:ascii="Arial" w:eastAsia="Times New Roman" w:hAnsi="Arial" w:cs="Arial"/>
              </w:rPr>
            </w:pPr>
            <w:r w:rsidRPr="00665F62">
              <w:rPr>
                <w:rFonts w:ascii="Arial" w:eastAsia="Times New Roman" w:hAnsi="Arial" w:cs="Arial"/>
              </w:rPr>
              <w:t>DOCUMENT TITLE:</w:t>
            </w:r>
          </w:p>
        </w:tc>
        <w:tc>
          <w:tcPr>
            <w:tcW w:w="5896" w:type="dxa"/>
          </w:tcPr>
          <w:p w14:paraId="64640F46" w14:textId="77777777" w:rsidR="00412F49" w:rsidRPr="00665F62" w:rsidRDefault="00412F49" w:rsidP="00854277">
            <w:pPr>
              <w:spacing w:line="300" w:lineRule="atLeast"/>
              <w:rPr>
                <w:rFonts w:ascii="Arial" w:eastAsia="Times New Roman" w:hAnsi="Arial" w:cs="Arial"/>
              </w:rPr>
            </w:pPr>
            <w:r w:rsidRPr="00665F62">
              <w:rPr>
                <w:rFonts w:ascii="Arial" w:eastAsia="Times New Roman" w:hAnsi="Arial" w:cs="Arial"/>
              </w:rPr>
              <w:t xml:space="preserve">WHISTLEBLOWING POLICY </w:t>
            </w:r>
            <w:r w:rsidR="00971DA8" w:rsidRPr="00665F62">
              <w:rPr>
                <w:rFonts w:ascii="Arial" w:eastAsia="Times New Roman" w:hAnsi="Arial" w:cs="Arial"/>
              </w:rPr>
              <w:t>AND PROCEDURE</w:t>
            </w:r>
          </w:p>
        </w:tc>
      </w:tr>
      <w:tr w:rsidR="00412F49" w:rsidRPr="00665F62" w14:paraId="7B9AA846" w14:textId="77777777" w:rsidTr="00C33AC1">
        <w:tc>
          <w:tcPr>
            <w:tcW w:w="3710" w:type="dxa"/>
          </w:tcPr>
          <w:p w14:paraId="4DF8D566" w14:textId="77777777" w:rsidR="00412F49" w:rsidRPr="00665F62" w:rsidRDefault="00412F49" w:rsidP="00854277">
            <w:pPr>
              <w:spacing w:line="300" w:lineRule="atLeast"/>
              <w:rPr>
                <w:rFonts w:ascii="Arial" w:eastAsia="Times New Roman" w:hAnsi="Arial" w:cs="Arial"/>
              </w:rPr>
            </w:pPr>
            <w:r w:rsidRPr="00665F62">
              <w:rPr>
                <w:rFonts w:ascii="Arial" w:eastAsia="Times New Roman" w:hAnsi="Arial" w:cs="Arial"/>
              </w:rPr>
              <w:t>VERSION NUMBER:</w:t>
            </w:r>
          </w:p>
        </w:tc>
        <w:tc>
          <w:tcPr>
            <w:tcW w:w="5896" w:type="dxa"/>
          </w:tcPr>
          <w:p w14:paraId="5E1F8E15" w14:textId="4122C1DE" w:rsidR="00412F49" w:rsidRPr="00665F62" w:rsidRDefault="002E7A3F" w:rsidP="00854277">
            <w:pPr>
              <w:spacing w:line="300" w:lineRule="atLeast"/>
              <w:rPr>
                <w:rFonts w:ascii="Arial" w:eastAsia="Times New Roman" w:hAnsi="Arial" w:cs="Arial"/>
              </w:rPr>
            </w:pPr>
            <w:r>
              <w:rPr>
                <w:rFonts w:ascii="Arial" w:eastAsia="Times New Roman" w:hAnsi="Arial" w:cs="Arial"/>
              </w:rPr>
              <w:t>5</w:t>
            </w:r>
          </w:p>
        </w:tc>
      </w:tr>
      <w:tr w:rsidR="00412F49" w:rsidRPr="00665F62" w14:paraId="54A8111F" w14:textId="77777777" w:rsidTr="00C33AC1">
        <w:tc>
          <w:tcPr>
            <w:tcW w:w="3710" w:type="dxa"/>
          </w:tcPr>
          <w:p w14:paraId="77366DCD" w14:textId="77777777" w:rsidR="00412F49" w:rsidRPr="00665F62" w:rsidRDefault="00412F49" w:rsidP="00854277">
            <w:pPr>
              <w:spacing w:line="300" w:lineRule="atLeast"/>
              <w:rPr>
                <w:rFonts w:ascii="Arial" w:eastAsia="Times New Roman" w:hAnsi="Arial" w:cs="Arial"/>
              </w:rPr>
            </w:pPr>
            <w:r w:rsidRPr="00665F62">
              <w:rPr>
                <w:rFonts w:ascii="Arial" w:eastAsia="Times New Roman" w:hAnsi="Arial" w:cs="Arial"/>
              </w:rPr>
              <w:t>EFFECTIVE DATE:</w:t>
            </w:r>
          </w:p>
        </w:tc>
        <w:tc>
          <w:tcPr>
            <w:tcW w:w="5896" w:type="dxa"/>
          </w:tcPr>
          <w:p w14:paraId="12B569C9" w14:textId="33926742" w:rsidR="00412F49" w:rsidRPr="00665F62" w:rsidRDefault="00C4264D" w:rsidP="00854277">
            <w:pPr>
              <w:spacing w:line="300" w:lineRule="atLeast"/>
              <w:rPr>
                <w:rFonts w:ascii="Arial" w:eastAsia="Times New Roman" w:hAnsi="Arial" w:cs="Arial"/>
              </w:rPr>
            </w:pPr>
            <w:r>
              <w:rPr>
                <w:rFonts w:ascii="Arial" w:eastAsia="Times New Roman" w:hAnsi="Arial" w:cs="Arial"/>
              </w:rPr>
              <w:t>03/01/2023</w:t>
            </w:r>
          </w:p>
        </w:tc>
      </w:tr>
      <w:tr w:rsidR="0025443F" w:rsidRPr="00665F62" w14:paraId="10706E6E" w14:textId="77777777" w:rsidTr="00C33AC1">
        <w:tc>
          <w:tcPr>
            <w:tcW w:w="3710" w:type="dxa"/>
          </w:tcPr>
          <w:p w14:paraId="4EA5A894" w14:textId="77777777" w:rsidR="0025443F" w:rsidRPr="00665F62" w:rsidRDefault="0025443F" w:rsidP="00854277">
            <w:pPr>
              <w:spacing w:line="300" w:lineRule="atLeast"/>
              <w:rPr>
                <w:rFonts w:ascii="Arial" w:eastAsia="Times New Roman" w:hAnsi="Arial" w:cs="Arial"/>
              </w:rPr>
            </w:pPr>
            <w:r w:rsidRPr="00665F62">
              <w:rPr>
                <w:rFonts w:ascii="Arial" w:eastAsia="Times New Roman" w:hAnsi="Arial" w:cs="Arial"/>
              </w:rPr>
              <w:t>DATE OF PREVIOUS REVISION</w:t>
            </w:r>
            <w:r w:rsidR="004B12C3" w:rsidRPr="00665F62">
              <w:rPr>
                <w:rFonts w:ascii="Arial" w:eastAsia="Times New Roman" w:hAnsi="Arial" w:cs="Arial"/>
              </w:rPr>
              <w:t>S</w:t>
            </w:r>
            <w:r w:rsidRPr="00665F62">
              <w:rPr>
                <w:rFonts w:ascii="Arial" w:eastAsia="Times New Roman" w:hAnsi="Arial" w:cs="Arial"/>
              </w:rPr>
              <w:t>:</w:t>
            </w:r>
          </w:p>
        </w:tc>
        <w:tc>
          <w:tcPr>
            <w:tcW w:w="5896" w:type="dxa"/>
          </w:tcPr>
          <w:p w14:paraId="44411932" w14:textId="4BBAE772" w:rsidR="0025443F" w:rsidRPr="00665F62" w:rsidRDefault="004B12C3" w:rsidP="00854277">
            <w:pPr>
              <w:spacing w:line="300" w:lineRule="atLeast"/>
              <w:rPr>
                <w:rFonts w:ascii="Arial" w:eastAsia="Times New Roman" w:hAnsi="Arial" w:cs="Arial"/>
              </w:rPr>
            </w:pPr>
            <w:r w:rsidRPr="00665F62">
              <w:rPr>
                <w:rFonts w:ascii="Arial" w:eastAsia="Times New Roman" w:hAnsi="Arial" w:cs="Arial"/>
              </w:rPr>
              <w:t xml:space="preserve">August 2016; </w:t>
            </w:r>
            <w:r w:rsidR="0025443F" w:rsidRPr="00665F62">
              <w:rPr>
                <w:rFonts w:ascii="Arial" w:eastAsia="Times New Roman" w:hAnsi="Arial" w:cs="Arial"/>
              </w:rPr>
              <w:t>April 2015</w:t>
            </w:r>
            <w:r w:rsidR="002E7A3F">
              <w:rPr>
                <w:rFonts w:ascii="Arial" w:eastAsia="Times New Roman" w:hAnsi="Arial" w:cs="Arial"/>
              </w:rPr>
              <w:t>, December 2018</w:t>
            </w:r>
          </w:p>
        </w:tc>
      </w:tr>
      <w:tr w:rsidR="00412F49" w:rsidRPr="00665F62" w14:paraId="20051879" w14:textId="77777777" w:rsidTr="00C33AC1">
        <w:tc>
          <w:tcPr>
            <w:tcW w:w="3710" w:type="dxa"/>
          </w:tcPr>
          <w:p w14:paraId="44492E94" w14:textId="77777777" w:rsidR="00412F49" w:rsidRPr="00665F62" w:rsidRDefault="00412F49" w:rsidP="00854277">
            <w:pPr>
              <w:spacing w:line="300" w:lineRule="atLeast"/>
              <w:rPr>
                <w:rFonts w:ascii="Arial" w:eastAsia="Times New Roman" w:hAnsi="Arial" w:cs="Arial"/>
              </w:rPr>
            </w:pPr>
            <w:r w:rsidRPr="00665F62">
              <w:rPr>
                <w:rFonts w:ascii="Arial" w:eastAsia="Times New Roman" w:hAnsi="Arial" w:cs="Arial"/>
              </w:rPr>
              <w:t>DATE OF FIRST ISSUE:</w:t>
            </w:r>
          </w:p>
        </w:tc>
        <w:tc>
          <w:tcPr>
            <w:tcW w:w="5896" w:type="dxa"/>
          </w:tcPr>
          <w:p w14:paraId="468CBB95" w14:textId="77777777" w:rsidR="00412F49" w:rsidRPr="00665F62" w:rsidRDefault="00412F49" w:rsidP="00854277">
            <w:pPr>
              <w:spacing w:line="300" w:lineRule="atLeast"/>
              <w:rPr>
                <w:rFonts w:ascii="Arial" w:eastAsia="Times New Roman" w:hAnsi="Arial" w:cs="Arial"/>
              </w:rPr>
            </w:pPr>
            <w:r w:rsidRPr="00665F62">
              <w:rPr>
                <w:rFonts w:ascii="Arial" w:eastAsia="Times New Roman" w:hAnsi="Arial" w:cs="Arial"/>
              </w:rPr>
              <w:t>2005</w:t>
            </w:r>
          </w:p>
        </w:tc>
      </w:tr>
      <w:tr w:rsidR="00412F49" w:rsidRPr="00665F62" w14:paraId="2F6DC05B" w14:textId="77777777" w:rsidTr="00C33AC1">
        <w:tc>
          <w:tcPr>
            <w:tcW w:w="3710" w:type="dxa"/>
          </w:tcPr>
          <w:p w14:paraId="7E88AF86" w14:textId="77777777" w:rsidR="00412F49" w:rsidRPr="00665F62" w:rsidRDefault="00412F49" w:rsidP="00854277">
            <w:pPr>
              <w:spacing w:line="300" w:lineRule="atLeast"/>
              <w:rPr>
                <w:rFonts w:ascii="Arial" w:eastAsia="Times New Roman" w:hAnsi="Arial" w:cs="Arial"/>
              </w:rPr>
            </w:pPr>
            <w:r w:rsidRPr="00665F62">
              <w:rPr>
                <w:rFonts w:ascii="Arial" w:eastAsia="Times New Roman" w:hAnsi="Arial" w:cs="Arial"/>
              </w:rPr>
              <w:t>DISTRIBUTION / AUDIENCE:</w:t>
            </w:r>
          </w:p>
        </w:tc>
        <w:tc>
          <w:tcPr>
            <w:tcW w:w="5896" w:type="dxa"/>
          </w:tcPr>
          <w:p w14:paraId="5CC29227" w14:textId="77777777" w:rsidR="00412F49" w:rsidRPr="00665F62" w:rsidRDefault="00412F49" w:rsidP="00854277">
            <w:pPr>
              <w:spacing w:line="300" w:lineRule="atLeast"/>
              <w:rPr>
                <w:rFonts w:ascii="Arial" w:eastAsia="Times New Roman" w:hAnsi="Arial" w:cs="Arial"/>
              </w:rPr>
            </w:pPr>
            <w:r w:rsidRPr="00665F62">
              <w:rPr>
                <w:rFonts w:ascii="Arial" w:eastAsia="Times New Roman" w:hAnsi="Arial" w:cs="Arial"/>
              </w:rPr>
              <w:t>All staff</w:t>
            </w:r>
          </w:p>
        </w:tc>
      </w:tr>
      <w:tr w:rsidR="00412F49" w:rsidRPr="00665F62" w14:paraId="4B23A366" w14:textId="77777777" w:rsidTr="00C33AC1">
        <w:tc>
          <w:tcPr>
            <w:tcW w:w="3710" w:type="dxa"/>
          </w:tcPr>
          <w:p w14:paraId="207922E6" w14:textId="77777777" w:rsidR="00412F49" w:rsidRPr="00665F62" w:rsidRDefault="00412F49" w:rsidP="00854277">
            <w:pPr>
              <w:spacing w:line="300" w:lineRule="atLeast"/>
              <w:rPr>
                <w:rFonts w:ascii="Arial" w:eastAsia="Times New Roman" w:hAnsi="Arial" w:cs="Arial"/>
              </w:rPr>
            </w:pPr>
            <w:r w:rsidRPr="00665F62">
              <w:rPr>
                <w:rFonts w:ascii="Arial" w:eastAsia="Times New Roman" w:hAnsi="Arial" w:cs="Arial"/>
              </w:rPr>
              <w:t xml:space="preserve">POLICY </w:t>
            </w:r>
            <w:proofErr w:type="gramStart"/>
            <w:r w:rsidRPr="00665F62">
              <w:rPr>
                <w:rFonts w:ascii="Arial" w:eastAsia="Times New Roman" w:hAnsi="Arial" w:cs="Arial"/>
              </w:rPr>
              <w:t>LEAD</w:t>
            </w:r>
            <w:proofErr w:type="gramEnd"/>
            <w:r w:rsidRPr="00665F62">
              <w:rPr>
                <w:rFonts w:ascii="Arial" w:eastAsia="Times New Roman" w:hAnsi="Arial" w:cs="Arial"/>
              </w:rPr>
              <w:t>(S)/AUTHOR(S):</w:t>
            </w:r>
          </w:p>
        </w:tc>
        <w:tc>
          <w:tcPr>
            <w:tcW w:w="5896" w:type="dxa"/>
          </w:tcPr>
          <w:p w14:paraId="623CA21A" w14:textId="6D70AA8A" w:rsidR="00412F49" w:rsidRPr="00665F62" w:rsidRDefault="002E7A3F" w:rsidP="00854277">
            <w:pPr>
              <w:spacing w:line="300" w:lineRule="atLeast"/>
              <w:rPr>
                <w:rFonts w:ascii="Arial" w:eastAsia="Times New Roman" w:hAnsi="Arial" w:cs="Arial"/>
              </w:rPr>
            </w:pPr>
            <w:r>
              <w:rPr>
                <w:rFonts w:ascii="Arial" w:eastAsia="Times New Roman" w:hAnsi="Arial" w:cs="Arial"/>
              </w:rPr>
              <w:t>Kate Hailstone, Head of Internal Audit</w:t>
            </w:r>
          </w:p>
        </w:tc>
      </w:tr>
      <w:tr w:rsidR="00412F49" w:rsidRPr="00665F62" w14:paraId="1E098D67" w14:textId="77777777" w:rsidTr="00C33AC1">
        <w:tc>
          <w:tcPr>
            <w:tcW w:w="3710" w:type="dxa"/>
          </w:tcPr>
          <w:p w14:paraId="314065BC" w14:textId="77777777" w:rsidR="00412F49" w:rsidRPr="00665F62" w:rsidRDefault="00412F49" w:rsidP="00854277">
            <w:pPr>
              <w:spacing w:line="300" w:lineRule="atLeast"/>
              <w:rPr>
                <w:rFonts w:ascii="Arial" w:eastAsia="Times New Roman" w:hAnsi="Arial" w:cs="Arial"/>
              </w:rPr>
            </w:pPr>
            <w:r w:rsidRPr="00665F62">
              <w:rPr>
                <w:rFonts w:ascii="Arial" w:eastAsia="Times New Roman" w:hAnsi="Arial" w:cs="Arial"/>
              </w:rPr>
              <w:t>LEAD DEPARTMENT:</w:t>
            </w:r>
          </w:p>
        </w:tc>
        <w:tc>
          <w:tcPr>
            <w:tcW w:w="5896" w:type="dxa"/>
          </w:tcPr>
          <w:p w14:paraId="0E8BA36F" w14:textId="164B63FA" w:rsidR="00412F49" w:rsidRPr="00665F62" w:rsidRDefault="002E7A3F" w:rsidP="00854277">
            <w:pPr>
              <w:spacing w:line="300" w:lineRule="atLeast"/>
              <w:rPr>
                <w:rFonts w:ascii="Arial" w:eastAsia="Times New Roman" w:hAnsi="Arial" w:cs="Arial"/>
              </w:rPr>
            </w:pPr>
            <w:r>
              <w:rPr>
                <w:rFonts w:ascii="Arial" w:eastAsia="Times New Roman" w:hAnsi="Arial" w:cs="Arial"/>
              </w:rPr>
              <w:t>Legal and Risk Assurance</w:t>
            </w:r>
          </w:p>
        </w:tc>
      </w:tr>
      <w:tr w:rsidR="00412F49" w:rsidRPr="00665F62" w14:paraId="25B6A54E" w14:textId="77777777" w:rsidTr="00C33AC1">
        <w:tc>
          <w:tcPr>
            <w:tcW w:w="3710" w:type="dxa"/>
          </w:tcPr>
          <w:p w14:paraId="6F82651B" w14:textId="77777777" w:rsidR="00412F49" w:rsidRPr="00665F62" w:rsidRDefault="00412F49" w:rsidP="00854277">
            <w:pPr>
              <w:spacing w:line="300" w:lineRule="atLeast"/>
              <w:rPr>
                <w:rFonts w:ascii="Arial" w:eastAsia="Times New Roman" w:hAnsi="Arial" w:cs="Arial"/>
              </w:rPr>
            </w:pPr>
            <w:r w:rsidRPr="00665F62">
              <w:rPr>
                <w:rFonts w:ascii="Arial" w:eastAsia="Times New Roman" w:hAnsi="Arial" w:cs="Arial"/>
              </w:rPr>
              <w:t>INPUT FROM OTHER DEPARTMENTS:</w:t>
            </w:r>
          </w:p>
        </w:tc>
        <w:tc>
          <w:tcPr>
            <w:tcW w:w="5896" w:type="dxa"/>
          </w:tcPr>
          <w:p w14:paraId="786DC1F4" w14:textId="65471A67" w:rsidR="00412F49" w:rsidRPr="00665F62" w:rsidRDefault="002E7A3F" w:rsidP="00854277">
            <w:pPr>
              <w:spacing w:line="300" w:lineRule="atLeast"/>
              <w:rPr>
                <w:rFonts w:ascii="Arial" w:eastAsia="Times New Roman" w:hAnsi="Arial" w:cs="Arial"/>
              </w:rPr>
            </w:pPr>
            <w:r>
              <w:rPr>
                <w:rFonts w:ascii="Arial" w:eastAsia="Times New Roman" w:hAnsi="Arial" w:cs="Arial"/>
              </w:rPr>
              <w:t>Human Resources</w:t>
            </w:r>
            <w:r w:rsidR="00412F49" w:rsidRPr="00665F62">
              <w:rPr>
                <w:rFonts w:ascii="Arial" w:eastAsia="Times New Roman" w:hAnsi="Arial" w:cs="Arial"/>
              </w:rPr>
              <w:t>, Education</w:t>
            </w:r>
            <w:r w:rsidR="004B12C3" w:rsidRPr="00665F62">
              <w:rPr>
                <w:rFonts w:ascii="Arial" w:eastAsia="Times New Roman" w:hAnsi="Arial" w:cs="Arial"/>
              </w:rPr>
              <w:t>, Governance</w:t>
            </w:r>
          </w:p>
        </w:tc>
      </w:tr>
      <w:tr w:rsidR="00412F49" w:rsidRPr="00665F62" w14:paraId="29E21399" w14:textId="77777777" w:rsidTr="00C33AC1">
        <w:tc>
          <w:tcPr>
            <w:tcW w:w="3710" w:type="dxa"/>
          </w:tcPr>
          <w:p w14:paraId="6AF057F5" w14:textId="77777777" w:rsidR="00412F49" w:rsidRPr="00665F62" w:rsidRDefault="00412F49" w:rsidP="00854277">
            <w:pPr>
              <w:spacing w:line="300" w:lineRule="atLeast"/>
              <w:rPr>
                <w:rFonts w:ascii="Arial" w:eastAsia="Times New Roman" w:hAnsi="Arial" w:cs="Arial"/>
              </w:rPr>
            </w:pPr>
            <w:r w:rsidRPr="00665F62">
              <w:rPr>
                <w:rFonts w:ascii="Arial" w:eastAsia="Times New Roman" w:hAnsi="Arial" w:cs="Arial"/>
              </w:rPr>
              <w:t>CONSULTEES:</w:t>
            </w:r>
          </w:p>
        </w:tc>
        <w:tc>
          <w:tcPr>
            <w:tcW w:w="5896" w:type="dxa"/>
          </w:tcPr>
          <w:p w14:paraId="216B3BCE" w14:textId="77777777" w:rsidR="00412F49" w:rsidRPr="00665F62" w:rsidRDefault="00412F49" w:rsidP="00854277">
            <w:pPr>
              <w:spacing w:line="300" w:lineRule="atLeast"/>
              <w:rPr>
                <w:rFonts w:ascii="Arial" w:eastAsia="Times New Roman" w:hAnsi="Arial" w:cs="Arial"/>
              </w:rPr>
            </w:pPr>
            <w:r w:rsidRPr="00665F62">
              <w:rPr>
                <w:rFonts w:ascii="Arial" w:eastAsia="Times New Roman" w:hAnsi="Arial" w:cs="Arial"/>
              </w:rPr>
              <w:t xml:space="preserve">Heads, </w:t>
            </w:r>
            <w:r w:rsidR="004B12C3" w:rsidRPr="00665F62">
              <w:rPr>
                <w:rFonts w:ascii="Arial" w:eastAsia="Times New Roman" w:hAnsi="Arial" w:cs="Arial"/>
              </w:rPr>
              <w:t>National Education Union</w:t>
            </w:r>
          </w:p>
        </w:tc>
      </w:tr>
      <w:tr w:rsidR="00412F49" w:rsidRPr="00665F62" w14:paraId="324A33A4" w14:textId="77777777" w:rsidTr="00C33AC1">
        <w:tc>
          <w:tcPr>
            <w:tcW w:w="3710" w:type="dxa"/>
          </w:tcPr>
          <w:p w14:paraId="61168C2D" w14:textId="77777777" w:rsidR="00412F49" w:rsidRPr="00665F62" w:rsidRDefault="00412F49" w:rsidP="00854277">
            <w:pPr>
              <w:spacing w:line="300" w:lineRule="atLeast"/>
              <w:rPr>
                <w:rFonts w:ascii="Arial" w:eastAsia="Times New Roman" w:hAnsi="Arial" w:cs="Arial"/>
              </w:rPr>
            </w:pPr>
            <w:r w:rsidRPr="00665F62">
              <w:rPr>
                <w:rFonts w:ascii="Arial" w:eastAsia="Times New Roman" w:hAnsi="Arial" w:cs="Arial"/>
              </w:rPr>
              <w:t>POLICY APPROVAL:</w:t>
            </w:r>
          </w:p>
        </w:tc>
        <w:tc>
          <w:tcPr>
            <w:tcW w:w="5896" w:type="dxa"/>
          </w:tcPr>
          <w:p w14:paraId="390C9202" w14:textId="10A8BF9C" w:rsidR="00412F49" w:rsidRPr="00665F62" w:rsidRDefault="002E7A3F" w:rsidP="00854277">
            <w:pPr>
              <w:spacing w:line="300" w:lineRule="atLeast"/>
              <w:rPr>
                <w:rFonts w:ascii="Arial" w:eastAsia="Times New Roman" w:hAnsi="Arial" w:cs="Arial"/>
              </w:rPr>
            </w:pPr>
            <w:r>
              <w:rPr>
                <w:rFonts w:ascii="Arial" w:eastAsia="Times New Roman" w:hAnsi="Arial" w:cs="Arial"/>
              </w:rPr>
              <w:t>Audit Committee</w:t>
            </w:r>
            <w:r w:rsidR="00412F49" w:rsidRPr="00665F62">
              <w:rPr>
                <w:rFonts w:ascii="Arial" w:eastAsia="Times New Roman" w:hAnsi="Arial" w:cs="Arial"/>
              </w:rPr>
              <w:t>, Exec Board, JCG</w:t>
            </w:r>
          </w:p>
        </w:tc>
      </w:tr>
      <w:tr w:rsidR="00412F49" w:rsidRPr="00665F62" w14:paraId="224D4EBF" w14:textId="77777777" w:rsidTr="00C33AC1">
        <w:tc>
          <w:tcPr>
            <w:tcW w:w="3710" w:type="dxa"/>
          </w:tcPr>
          <w:p w14:paraId="63ABD70B" w14:textId="77777777" w:rsidR="00412F49" w:rsidRPr="00665F62" w:rsidRDefault="00412F49" w:rsidP="00854277">
            <w:pPr>
              <w:spacing w:line="300" w:lineRule="atLeast"/>
              <w:rPr>
                <w:rFonts w:ascii="Arial" w:eastAsia="Times New Roman" w:hAnsi="Arial" w:cs="Arial"/>
              </w:rPr>
            </w:pPr>
            <w:r w:rsidRPr="00665F62">
              <w:rPr>
                <w:rFonts w:ascii="Arial" w:eastAsia="Times New Roman" w:hAnsi="Arial" w:cs="Arial"/>
              </w:rPr>
              <w:t>POLICY REVIEW ARRANGEMENTS:</w:t>
            </w:r>
          </w:p>
        </w:tc>
        <w:tc>
          <w:tcPr>
            <w:tcW w:w="5896" w:type="dxa"/>
          </w:tcPr>
          <w:p w14:paraId="5265B13D" w14:textId="34CB6F82" w:rsidR="00412F49" w:rsidRPr="00665F62" w:rsidRDefault="002E7A3F" w:rsidP="00854277">
            <w:pPr>
              <w:spacing w:line="300" w:lineRule="atLeast"/>
              <w:rPr>
                <w:rFonts w:ascii="Arial" w:eastAsia="Times New Roman" w:hAnsi="Arial" w:cs="Arial"/>
              </w:rPr>
            </w:pPr>
            <w:r>
              <w:rPr>
                <w:rFonts w:ascii="Arial" w:eastAsia="Times New Roman" w:hAnsi="Arial" w:cs="Arial"/>
              </w:rPr>
              <w:t>Biennial</w:t>
            </w:r>
          </w:p>
        </w:tc>
      </w:tr>
      <w:tr w:rsidR="00412F49" w:rsidRPr="00665F62" w14:paraId="5A2F5CBD" w14:textId="77777777" w:rsidTr="00C33AC1">
        <w:tc>
          <w:tcPr>
            <w:tcW w:w="3710" w:type="dxa"/>
          </w:tcPr>
          <w:p w14:paraId="0AD2CA36" w14:textId="77777777" w:rsidR="00412F49" w:rsidRPr="00665F62" w:rsidRDefault="00412F49" w:rsidP="00854277">
            <w:pPr>
              <w:spacing w:line="300" w:lineRule="atLeast"/>
              <w:rPr>
                <w:rFonts w:ascii="Arial" w:eastAsia="Times New Roman" w:hAnsi="Arial" w:cs="Arial"/>
              </w:rPr>
            </w:pPr>
            <w:r w:rsidRPr="00665F62">
              <w:rPr>
                <w:rFonts w:ascii="Arial" w:eastAsia="Times New Roman" w:hAnsi="Arial" w:cs="Arial"/>
              </w:rPr>
              <w:t xml:space="preserve">OTHER RELEVANT INFORMATION </w:t>
            </w:r>
          </w:p>
        </w:tc>
        <w:tc>
          <w:tcPr>
            <w:tcW w:w="5896" w:type="dxa"/>
          </w:tcPr>
          <w:p w14:paraId="53A41E68" w14:textId="77777777" w:rsidR="00412F49" w:rsidRPr="00665F62" w:rsidRDefault="00412F49" w:rsidP="00854277">
            <w:pPr>
              <w:spacing w:line="300" w:lineRule="atLeast"/>
              <w:rPr>
                <w:rFonts w:ascii="Arial" w:eastAsia="Times New Roman" w:hAnsi="Arial" w:cs="Arial"/>
              </w:rPr>
            </w:pPr>
            <w:r w:rsidRPr="00665F62">
              <w:rPr>
                <w:rFonts w:ascii="Arial" w:eastAsia="Times New Roman" w:hAnsi="Arial" w:cs="Arial"/>
              </w:rPr>
              <w:t>N/A</w:t>
            </w:r>
          </w:p>
        </w:tc>
      </w:tr>
    </w:tbl>
    <w:p w14:paraId="66059A25" w14:textId="77777777" w:rsidR="00412F49" w:rsidRPr="00665F62" w:rsidRDefault="00412F49" w:rsidP="00854277">
      <w:pPr>
        <w:rPr>
          <w:rFonts w:ascii="Arial" w:eastAsia="Times New Roman" w:hAnsi="Arial" w:cs="Arial"/>
          <w:sz w:val="24"/>
          <w:szCs w:val="24"/>
          <w:lang w:eastAsia="en-GB"/>
        </w:rPr>
      </w:pPr>
    </w:p>
    <w:p w14:paraId="7FF77553" w14:textId="77777777" w:rsidR="001470BD" w:rsidRPr="00665F62" w:rsidRDefault="00FD5324" w:rsidP="00854277">
      <w:pPr>
        <w:rPr>
          <w:rFonts w:ascii="Arial" w:eastAsia="Times New Roman" w:hAnsi="Arial" w:cs="Arial"/>
          <w:sz w:val="24"/>
          <w:szCs w:val="24"/>
          <w:lang w:eastAsia="en-GB"/>
        </w:rPr>
      </w:pPr>
      <w:r w:rsidRPr="00665F62">
        <w:rPr>
          <w:rFonts w:ascii="Arial" w:eastAsia="Times New Roman" w:hAnsi="Arial" w:cs="Arial"/>
          <w:sz w:val="24"/>
          <w:szCs w:val="24"/>
          <w:lang w:eastAsia="en-GB"/>
        </w:rPr>
        <w:t xml:space="preserve"> </w:t>
      </w:r>
    </w:p>
    <w:p w14:paraId="535CE2F8" w14:textId="77777777" w:rsidR="002506E4" w:rsidRPr="00665F62" w:rsidRDefault="002506E4" w:rsidP="00854277">
      <w:pPr>
        <w:rPr>
          <w:rFonts w:ascii="Arial" w:hAnsi="Arial" w:cs="Arial"/>
        </w:rPr>
      </w:pPr>
    </w:p>
    <w:sectPr w:rsidR="002506E4" w:rsidRPr="00665F62" w:rsidSect="00C64835">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F1794"/>
    <w:multiLevelType w:val="hybridMultilevel"/>
    <w:tmpl w:val="8D5A26D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C4025A6"/>
    <w:multiLevelType w:val="hybridMultilevel"/>
    <w:tmpl w:val="85FE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B3B14"/>
    <w:multiLevelType w:val="hybridMultilevel"/>
    <w:tmpl w:val="3FA4C360"/>
    <w:lvl w:ilvl="0" w:tplc="E2045F02">
      <w:start w:val="1"/>
      <w:numFmt w:val="decimal"/>
      <w:lvlText w:val="%1."/>
      <w:lvlJc w:val="left"/>
      <w:pPr>
        <w:ind w:left="644"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9E7B6C"/>
    <w:multiLevelType w:val="multilevel"/>
    <w:tmpl w:val="4D20543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71BC771E"/>
    <w:multiLevelType w:val="multilevel"/>
    <w:tmpl w:val="2E8057A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7EF95CE5"/>
    <w:multiLevelType w:val="multilevel"/>
    <w:tmpl w:val="276CE176"/>
    <w:lvl w:ilvl="0">
      <w:start w:val="1"/>
      <w:numFmt w:val="bullet"/>
      <w:lvlText w:val=""/>
      <w:lvlJc w:val="left"/>
      <w:pPr>
        <w:tabs>
          <w:tab w:val="num" w:pos="363"/>
        </w:tabs>
        <w:ind w:left="363" w:hanging="360"/>
      </w:pPr>
      <w:rPr>
        <w:rFonts w:ascii="Symbol" w:hAnsi="Symbol" w:hint="default"/>
        <w:sz w:val="20"/>
      </w:rPr>
    </w:lvl>
    <w:lvl w:ilvl="1">
      <w:start w:val="1"/>
      <w:numFmt w:val="bullet"/>
      <w:lvlText w:val="o"/>
      <w:lvlJc w:val="left"/>
      <w:pPr>
        <w:tabs>
          <w:tab w:val="num" w:pos="1083"/>
        </w:tabs>
        <w:ind w:left="1083" w:hanging="360"/>
      </w:pPr>
      <w:rPr>
        <w:rFonts w:ascii="Courier New" w:hAnsi="Courier New" w:cs="Times New Roman" w:hint="default"/>
        <w:sz w:val="20"/>
      </w:rPr>
    </w:lvl>
    <w:lvl w:ilvl="2">
      <w:start w:val="1"/>
      <w:numFmt w:val="bullet"/>
      <w:lvlText w:val=""/>
      <w:lvlJc w:val="left"/>
      <w:pPr>
        <w:tabs>
          <w:tab w:val="num" w:pos="1803"/>
        </w:tabs>
        <w:ind w:left="1803" w:hanging="360"/>
      </w:pPr>
      <w:rPr>
        <w:rFonts w:ascii="Wingdings" w:hAnsi="Wingdings" w:hint="default"/>
        <w:sz w:val="20"/>
      </w:rPr>
    </w:lvl>
    <w:lvl w:ilvl="3">
      <w:start w:val="1"/>
      <w:numFmt w:val="bullet"/>
      <w:lvlText w:val=""/>
      <w:lvlJc w:val="left"/>
      <w:pPr>
        <w:tabs>
          <w:tab w:val="num" w:pos="2523"/>
        </w:tabs>
        <w:ind w:left="2523" w:hanging="360"/>
      </w:pPr>
      <w:rPr>
        <w:rFonts w:ascii="Wingdings" w:hAnsi="Wingdings" w:hint="default"/>
        <w:sz w:val="20"/>
      </w:rPr>
    </w:lvl>
    <w:lvl w:ilvl="4">
      <w:start w:val="1"/>
      <w:numFmt w:val="bullet"/>
      <w:lvlText w:val=""/>
      <w:lvlJc w:val="left"/>
      <w:pPr>
        <w:tabs>
          <w:tab w:val="num" w:pos="3243"/>
        </w:tabs>
        <w:ind w:left="3243" w:hanging="360"/>
      </w:pPr>
      <w:rPr>
        <w:rFonts w:ascii="Wingdings" w:hAnsi="Wingdings" w:hint="default"/>
        <w:sz w:val="20"/>
      </w:rPr>
    </w:lvl>
    <w:lvl w:ilvl="5">
      <w:start w:val="1"/>
      <w:numFmt w:val="bullet"/>
      <w:lvlText w:val=""/>
      <w:lvlJc w:val="left"/>
      <w:pPr>
        <w:tabs>
          <w:tab w:val="num" w:pos="3963"/>
        </w:tabs>
        <w:ind w:left="3963" w:hanging="360"/>
      </w:pPr>
      <w:rPr>
        <w:rFonts w:ascii="Wingdings" w:hAnsi="Wingdings" w:hint="default"/>
        <w:sz w:val="20"/>
      </w:rPr>
    </w:lvl>
    <w:lvl w:ilvl="6">
      <w:start w:val="1"/>
      <w:numFmt w:val="bullet"/>
      <w:lvlText w:val=""/>
      <w:lvlJc w:val="left"/>
      <w:pPr>
        <w:tabs>
          <w:tab w:val="num" w:pos="4683"/>
        </w:tabs>
        <w:ind w:left="4683" w:hanging="360"/>
      </w:pPr>
      <w:rPr>
        <w:rFonts w:ascii="Wingdings" w:hAnsi="Wingdings" w:hint="default"/>
        <w:sz w:val="20"/>
      </w:rPr>
    </w:lvl>
    <w:lvl w:ilvl="7">
      <w:start w:val="1"/>
      <w:numFmt w:val="bullet"/>
      <w:lvlText w:val=""/>
      <w:lvlJc w:val="left"/>
      <w:pPr>
        <w:tabs>
          <w:tab w:val="num" w:pos="5403"/>
        </w:tabs>
        <w:ind w:left="5403" w:hanging="360"/>
      </w:pPr>
      <w:rPr>
        <w:rFonts w:ascii="Wingdings" w:hAnsi="Wingdings" w:hint="default"/>
        <w:sz w:val="20"/>
      </w:rPr>
    </w:lvl>
    <w:lvl w:ilvl="8">
      <w:start w:val="1"/>
      <w:numFmt w:val="bullet"/>
      <w:lvlText w:val=""/>
      <w:lvlJc w:val="left"/>
      <w:pPr>
        <w:tabs>
          <w:tab w:val="num" w:pos="6123"/>
        </w:tabs>
        <w:ind w:left="6123" w:hanging="360"/>
      </w:pPr>
      <w:rPr>
        <w:rFonts w:ascii="Wingdings" w:hAnsi="Wingdings" w:hint="default"/>
        <w:sz w:val="20"/>
      </w:rPr>
    </w:lvl>
  </w:abstractNum>
  <w:num w:numId="1" w16cid:durableId="1129712129">
    <w:abstractNumId w:val="4"/>
  </w:num>
  <w:num w:numId="2" w16cid:durableId="928776548">
    <w:abstractNumId w:val="3"/>
  </w:num>
  <w:num w:numId="3" w16cid:durableId="1515726455">
    <w:abstractNumId w:val="5"/>
  </w:num>
  <w:num w:numId="4" w16cid:durableId="1608537817">
    <w:abstractNumId w:val="0"/>
  </w:num>
  <w:num w:numId="5" w16cid:durableId="1589265473">
    <w:abstractNumId w:val="1"/>
  </w:num>
  <w:num w:numId="6" w16cid:durableId="12248749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0BD"/>
    <w:rsid w:val="00012112"/>
    <w:rsid w:val="0003747B"/>
    <w:rsid w:val="00045A01"/>
    <w:rsid w:val="00071495"/>
    <w:rsid w:val="00090479"/>
    <w:rsid w:val="000B468B"/>
    <w:rsid w:val="000E1FA5"/>
    <w:rsid w:val="000E5D9E"/>
    <w:rsid w:val="001470BD"/>
    <w:rsid w:val="001543D0"/>
    <w:rsid w:val="00160679"/>
    <w:rsid w:val="00191B94"/>
    <w:rsid w:val="001C0190"/>
    <w:rsid w:val="001C72F4"/>
    <w:rsid w:val="00214A2C"/>
    <w:rsid w:val="002506E4"/>
    <w:rsid w:val="0025443F"/>
    <w:rsid w:val="0026736D"/>
    <w:rsid w:val="00294313"/>
    <w:rsid w:val="002D23EA"/>
    <w:rsid w:val="002E119D"/>
    <w:rsid w:val="002E7A3F"/>
    <w:rsid w:val="003249B7"/>
    <w:rsid w:val="003256A4"/>
    <w:rsid w:val="0038483C"/>
    <w:rsid w:val="003B68D4"/>
    <w:rsid w:val="003B7C67"/>
    <w:rsid w:val="003C34A5"/>
    <w:rsid w:val="003D0AE2"/>
    <w:rsid w:val="003D3175"/>
    <w:rsid w:val="00412F49"/>
    <w:rsid w:val="004451A4"/>
    <w:rsid w:val="00451909"/>
    <w:rsid w:val="00464789"/>
    <w:rsid w:val="004925FB"/>
    <w:rsid w:val="004B12C3"/>
    <w:rsid w:val="004F162B"/>
    <w:rsid w:val="004F7073"/>
    <w:rsid w:val="004F7402"/>
    <w:rsid w:val="006170EA"/>
    <w:rsid w:val="006359D3"/>
    <w:rsid w:val="00660C15"/>
    <w:rsid w:val="00665F62"/>
    <w:rsid w:val="006852C0"/>
    <w:rsid w:val="006E511C"/>
    <w:rsid w:val="007B0D16"/>
    <w:rsid w:val="008165AC"/>
    <w:rsid w:val="0082767C"/>
    <w:rsid w:val="00846BF8"/>
    <w:rsid w:val="00854277"/>
    <w:rsid w:val="00855A06"/>
    <w:rsid w:val="00910BF0"/>
    <w:rsid w:val="009423D3"/>
    <w:rsid w:val="009667D6"/>
    <w:rsid w:val="00971DA8"/>
    <w:rsid w:val="00980B71"/>
    <w:rsid w:val="009E525D"/>
    <w:rsid w:val="009F425B"/>
    <w:rsid w:val="00A6692F"/>
    <w:rsid w:val="00A82A84"/>
    <w:rsid w:val="00A82F6E"/>
    <w:rsid w:val="00A8346A"/>
    <w:rsid w:val="00AA140C"/>
    <w:rsid w:val="00AB65E1"/>
    <w:rsid w:val="00AE4410"/>
    <w:rsid w:val="00AE772B"/>
    <w:rsid w:val="00B02668"/>
    <w:rsid w:val="00B35CAE"/>
    <w:rsid w:val="00B910E9"/>
    <w:rsid w:val="00B927F8"/>
    <w:rsid w:val="00BA2279"/>
    <w:rsid w:val="00BC417E"/>
    <w:rsid w:val="00BC47F9"/>
    <w:rsid w:val="00BD55E5"/>
    <w:rsid w:val="00BE373A"/>
    <w:rsid w:val="00BE6AB6"/>
    <w:rsid w:val="00BF4ACA"/>
    <w:rsid w:val="00C4264D"/>
    <w:rsid w:val="00C64835"/>
    <w:rsid w:val="00CA6D85"/>
    <w:rsid w:val="00CB1F11"/>
    <w:rsid w:val="00CD262B"/>
    <w:rsid w:val="00CF0020"/>
    <w:rsid w:val="00D169E4"/>
    <w:rsid w:val="00D22708"/>
    <w:rsid w:val="00D319FB"/>
    <w:rsid w:val="00D3358D"/>
    <w:rsid w:val="00DE4444"/>
    <w:rsid w:val="00DF44BC"/>
    <w:rsid w:val="00E52103"/>
    <w:rsid w:val="00E5424B"/>
    <w:rsid w:val="00EB7044"/>
    <w:rsid w:val="00F33E0B"/>
    <w:rsid w:val="00FD5324"/>
    <w:rsid w:val="00FD70F7"/>
    <w:rsid w:val="00FF48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E4662"/>
  <w15:docId w15:val="{82419228-914D-477A-85E9-84EC3FFF8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0BD"/>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70BD"/>
    <w:rPr>
      <w:color w:val="0000FF" w:themeColor="hyperlink"/>
      <w:u w:val="single"/>
    </w:rPr>
  </w:style>
  <w:style w:type="character" w:styleId="FollowedHyperlink">
    <w:name w:val="FollowedHyperlink"/>
    <w:basedOn w:val="DefaultParagraphFont"/>
    <w:uiPriority w:val="99"/>
    <w:semiHidden/>
    <w:unhideWhenUsed/>
    <w:rsid w:val="001470BD"/>
    <w:rPr>
      <w:color w:val="800080" w:themeColor="followedHyperlink"/>
      <w:u w:val="single"/>
    </w:rPr>
  </w:style>
  <w:style w:type="paragraph" w:styleId="BalloonText">
    <w:name w:val="Balloon Text"/>
    <w:basedOn w:val="Normal"/>
    <w:link w:val="BalloonTextChar"/>
    <w:uiPriority w:val="99"/>
    <w:semiHidden/>
    <w:unhideWhenUsed/>
    <w:rsid w:val="001470BD"/>
    <w:rPr>
      <w:rFonts w:ascii="Tahoma" w:hAnsi="Tahoma" w:cs="Tahoma"/>
      <w:sz w:val="16"/>
      <w:szCs w:val="16"/>
    </w:rPr>
  </w:style>
  <w:style w:type="character" w:customStyle="1" w:styleId="BalloonTextChar">
    <w:name w:val="Balloon Text Char"/>
    <w:basedOn w:val="DefaultParagraphFont"/>
    <w:link w:val="BalloonText"/>
    <w:uiPriority w:val="99"/>
    <w:semiHidden/>
    <w:rsid w:val="001470BD"/>
    <w:rPr>
      <w:rFonts w:ascii="Tahoma" w:hAnsi="Tahoma" w:cs="Tahoma"/>
      <w:sz w:val="16"/>
      <w:szCs w:val="16"/>
    </w:rPr>
  </w:style>
  <w:style w:type="paragraph" w:customStyle="1" w:styleId="Default">
    <w:name w:val="Default"/>
    <w:rsid w:val="006852C0"/>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6852C0"/>
    <w:pPr>
      <w:ind w:left="720"/>
      <w:contextualSpacing/>
    </w:pPr>
  </w:style>
  <w:style w:type="paragraph" w:styleId="Revision">
    <w:name w:val="Revision"/>
    <w:hidden/>
    <w:uiPriority w:val="99"/>
    <w:semiHidden/>
    <w:rsid w:val="00665F62"/>
    <w:rPr>
      <w:rFonts w:ascii="Calibri" w:hAnsi="Calibri" w:cs="Calibri"/>
    </w:rPr>
  </w:style>
  <w:style w:type="character" w:styleId="UnresolvedMention">
    <w:name w:val="Unresolved Mention"/>
    <w:basedOn w:val="DefaultParagraphFont"/>
    <w:uiPriority w:val="99"/>
    <w:semiHidden/>
    <w:unhideWhenUsed/>
    <w:rsid w:val="00CA6D85"/>
    <w:rPr>
      <w:color w:val="605E5C"/>
      <w:shd w:val="clear" w:color="auto" w:fill="E1DFDD"/>
    </w:rPr>
  </w:style>
  <w:style w:type="character" w:styleId="CommentReference">
    <w:name w:val="annotation reference"/>
    <w:basedOn w:val="DefaultParagraphFont"/>
    <w:uiPriority w:val="99"/>
    <w:semiHidden/>
    <w:unhideWhenUsed/>
    <w:rsid w:val="00AE772B"/>
    <w:rPr>
      <w:sz w:val="16"/>
      <w:szCs w:val="16"/>
    </w:rPr>
  </w:style>
  <w:style w:type="paragraph" w:styleId="CommentText">
    <w:name w:val="annotation text"/>
    <w:basedOn w:val="Normal"/>
    <w:link w:val="CommentTextChar"/>
    <w:uiPriority w:val="99"/>
    <w:unhideWhenUsed/>
    <w:rsid w:val="00AE772B"/>
    <w:rPr>
      <w:sz w:val="20"/>
      <w:szCs w:val="20"/>
    </w:rPr>
  </w:style>
  <w:style w:type="character" w:customStyle="1" w:styleId="CommentTextChar">
    <w:name w:val="Comment Text Char"/>
    <w:basedOn w:val="DefaultParagraphFont"/>
    <w:link w:val="CommentText"/>
    <w:uiPriority w:val="99"/>
    <w:rsid w:val="00AE772B"/>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AE772B"/>
    <w:rPr>
      <w:b/>
      <w:bCs/>
    </w:rPr>
  </w:style>
  <w:style w:type="character" w:customStyle="1" w:styleId="CommentSubjectChar">
    <w:name w:val="Comment Subject Char"/>
    <w:basedOn w:val="CommentTextChar"/>
    <w:link w:val="CommentSubject"/>
    <w:uiPriority w:val="99"/>
    <w:semiHidden/>
    <w:rsid w:val="00AE772B"/>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58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dsto365.sharepoint.com/sites/gdst-hub/Lists/Policies/DispForm.aspx?ID=46" TargetMode="External"/><Relationship Id="rId18" Type="http://schemas.openxmlformats.org/officeDocument/2006/relationships/hyperlink" Target="http://www.charitycommission.gov.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help@nspcc.org.uk" TargetMode="External"/><Relationship Id="rId7" Type="http://schemas.openxmlformats.org/officeDocument/2006/relationships/settings" Target="settings.xml"/><Relationship Id="rId12" Type="http://schemas.openxmlformats.org/officeDocument/2006/relationships/hyperlink" Target="mailto:whistleblowing@wes.gdst.net" TargetMode="External"/><Relationship Id="rId17" Type="http://schemas.openxmlformats.org/officeDocument/2006/relationships/hyperlink" Target="https://www.gov.uk/government/publications/blowing-the-whistle-list-of-prescribed-people-and-bodies--2/whistleblowing-list-of-prescribed-people-and-bodies" TargetMode="External"/><Relationship Id="rId25" Type="http://schemas.openxmlformats.org/officeDocument/2006/relationships/hyperlink" Target="http://www.environment-agency.gov.uk" TargetMode="External"/><Relationship Id="rId2" Type="http://schemas.openxmlformats.org/officeDocument/2006/relationships/customXml" Target="../customXml/item2.xml"/><Relationship Id="rId16" Type="http://schemas.openxmlformats.org/officeDocument/2006/relationships/hyperlink" Target="mailto:whistleblowing@wes.gdst.net" TargetMode="External"/><Relationship Id="rId20" Type="http://schemas.openxmlformats.org/officeDocument/2006/relationships/hyperlink" Target="http://www.childrenscommissioner.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employment-status/worker" TargetMode="External"/><Relationship Id="rId24" Type="http://schemas.openxmlformats.org/officeDocument/2006/relationships/hyperlink" Target="http://www.hse.gov.uk/" TargetMode="External"/><Relationship Id="rId5" Type="http://schemas.openxmlformats.org/officeDocument/2006/relationships/numbering" Target="numbering.xml"/><Relationship Id="rId15" Type="http://schemas.openxmlformats.org/officeDocument/2006/relationships/hyperlink" Target="https://www.gov.uk/whistleblowing" TargetMode="External"/><Relationship Id="rId23" Type="http://schemas.openxmlformats.org/officeDocument/2006/relationships/hyperlink" Target="http://www.fca.org.uk/" TargetMode="External"/><Relationship Id="rId10" Type="http://schemas.openxmlformats.org/officeDocument/2006/relationships/hyperlink" Target="https://www.gov.uk/employment-status/worker" TargetMode="External"/><Relationship Id="rId19" Type="http://schemas.openxmlformats.org/officeDocument/2006/relationships/hyperlink" Target="mailto:whistleblowing@charitycommission.gsi.gov.uk"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2.jpg"/><Relationship Id="rId22" Type="http://schemas.openxmlformats.org/officeDocument/2006/relationships/hyperlink" Target="http://www.hmrc.gov.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61D401-DFDB-4883-BF6F-E573C67FECBB}">
  <ds:schemaRefs>
    <ds:schemaRef ds:uri="http://schemas.microsoft.com/sharepoint/v3/contenttype/forms"/>
  </ds:schemaRefs>
</ds:datastoreItem>
</file>

<file path=customXml/itemProps2.xml><?xml version="1.0" encoding="utf-8"?>
<ds:datastoreItem xmlns:ds="http://schemas.openxmlformats.org/officeDocument/2006/customXml" ds:itemID="{012E24CC-2AEC-44FE-ADDE-D263C0E0AD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9023C5-5A41-495E-B6E7-6D1545530AC9}">
  <ds:schemaRefs>
    <ds:schemaRef ds:uri="http://schemas.openxmlformats.org/officeDocument/2006/bibliography"/>
  </ds:schemaRefs>
</ds:datastoreItem>
</file>

<file path=customXml/itemProps4.xml><?xml version="1.0" encoding="utf-8"?>
<ds:datastoreItem xmlns:ds="http://schemas.openxmlformats.org/officeDocument/2006/customXml" ds:itemID="{7F7D47F5-7723-4306-9109-E42B1F21F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2059</Words>
  <Characters>11738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Saby, Donna (Trust Office)</dc:creator>
  <cp:lastModifiedBy>McColl, Rosie (BRI) Staff</cp:lastModifiedBy>
  <cp:revision>2</cp:revision>
  <cp:lastPrinted>2016-04-22T09:57:00Z</cp:lastPrinted>
  <dcterms:created xsi:type="dcterms:W3CDTF">2023-07-31T12:45:00Z</dcterms:created>
  <dcterms:modified xsi:type="dcterms:W3CDTF">2023-07-31T12:45:00Z</dcterms:modified>
</cp:coreProperties>
</file>