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pStyle w:val="Heading1"/>
        <w:rPr>
          <w:rFonts w:ascii="Avenir" w:cs="Avenir" w:eastAsia="Avenir" w:hAnsi="Avenir"/>
          <w:color w:val="000000"/>
          <w:sz w:val="32"/>
          <w:szCs w:val="32"/>
        </w:rPr>
      </w:pPr>
      <w:r w:rsidDel="00000000" w:rsidR="00000000" w:rsidRPr="00000000">
        <w:rPr>
          <w:rFonts w:ascii="Avenir" w:cs="Avenir" w:eastAsia="Avenir" w:hAnsi="Avenir"/>
          <w:color w:val="000000"/>
          <w:sz w:val="32"/>
          <w:szCs w:val="32"/>
          <w:rtl w:val="0"/>
        </w:rPr>
        <w:t xml:space="preserve">Positive Mental Health Policy Brighton Girls- PW7</w:t>
      </w:r>
    </w:p>
    <w:p w:rsidR="00000000" w:rsidDel="00000000" w:rsidP="00000000" w:rsidRDefault="00000000" w:rsidRPr="00000000" w14:paraId="00000003">
      <w:pPr>
        <w:rPr/>
      </w:pPr>
      <w:r w:rsidDel="00000000" w:rsidR="00000000" w:rsidRPr="00000000">
        <w:rPr>
          <w:rtl w:val="0"/>
        </w:rPr>
        <w:t xml:space="preserve">September 2023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rFonts w:ascii="Avenir" w:cs="Avenir" w:eastAsia="Avenir" w:hAnsi="Avenir"/>
          <w:color w:val="000000"/>
          <w:sz w:val="24"/>
          <w:szCs w:val="24"/>
        </w:rPr>
      </w:pPr>
      <w:bookmarkStart w:colFirst="0" w:colLast="0" w:name="_30j0zll" w:id="0"/>
      <w:bookmarkEnd w:id="0"/>
      <w:r w:rsidDel="00000000" w:rsidR="00000000" w:rsidRPr="00000000">
        <w:rPr>
          <w:rFonts w:ascii="Avenir" w:cs="Avenir" w:eastAsia="Avenir" w:hAnsi="Avenir"/>
          <w:color w:val="000000"/>
          <w:sz w:val="24"/>
          <w:szCs w:val="24"/>
          <w:rtl w:val="0"/>
        </w:rPr>
        <w:t xml:space="preserve">Policy Statement</w:t>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656" w:firstLine="0"/>
        <w:jc w:val="both"/>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w:t>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Fonts w:ascii="Avenir" w:cs="Avenir" w:eastAsia="Avenir" w:hAnsi="Avenir"/>
          <w:rtl w:val="0"/>
        </w:rPr>
        <w:t xml:space="preserve">At our school, we aim to promote positive mental health for every member of our staff and pupil body.  We pursue this aim using both whole school approaches and specialised, targeted approaches aimed at vulnerable pupils.  </w:t>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Fonts w:ascii="Avenir" w:cs="Avenir" w:eastAsia="Avenir" w:hAnsi="Avenir"/>
          <w:rtl w:val="0"/>
        </w:rPr>
        <w:t xml:space="preserve">In addition to promoting positive mental health, we aim to recognise and respond to mental ill health.  In an average classroom, three children will be suffering from a diagnosable mental health issue</w:t>
      </w:r>
      <w:r w:rsidDel="00000000" w:rsidR="00000000" w:rsidRPr="00000000">
        <w:rPr>
          <w:rFonts w:ascii="Avenir" w:cs="Avenir" w:eastAsia="Avenir" w:hAnsi="Avenir"/>
          <w:vertAlign w:val="superscript"/>
        </w:rPr>
        <w:footnoteReference w:customMarkFollows="0" w:id="0"/>
      </w:r>
      <w:r w:rsidDel="00000000" w:rsidR="00000000" w:rsidRPr="00000000">
        <w:rPr>
          <w:rFonts w:ascii="Avenir" w:cs="Avenir" w:eastAsia="Avenir" w:hAnsi="Avenir"/>
          <w:rtl w:val="0"/>
        </w:rPr>
        <w:t xml:space="preserve">.  By developing and implementing practical, relevant and effective mental health policies and procedures we can promote a safe and stable environment for pupils affected both directly and indirectly by mental ill health.  </w:t>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pStyle w:val="Heading2"/>
        <w:rPr>
          <w:rFonts w:ascii="Avenir" w:cs="Avenir" w:eastAsia="Avenir" w:hAnsi="Avenir"/>
          <w:color w:val="000000"/>
          <w:sz w:val="24"/>
          <w:szCs w:val="24"/>
        </w:rPr>
      </w:pPr>
      <w:bookmarkStart w:colFirst="0" w:colLast="0" w:name="_1fob9te" w:id="1"/>
      <w:bookmarkEnd w:id="1"/>
      <w:r w:rsidDel="00000000" w:rsidR="00000000" w:rsidRPr="00000000">
        <w:rPr>
          <w:rFonts w:ascii="Avenir" w:cs="Avenir" w:eastAsia="Avenir" w:hAnsi="Avenir"/>
          <w:color w:val="000000"/>
          <w:sz w:val="24"/>
          <w:szCs w:val="24"/>
          <w:rtl w:val="0"/>
        </w:rPr>
        <w:t xml:space="preserve">Scope</w:t>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Fonts w:ascii="Avenir" w:cs="Avenir" w:eastAsia="Avenir" w:hAnsi="Avenir"/>
          <w:rtl w:val="0"/>
        </w:rPr>
        <w:t xml:space="preserve">This policy describes the school’s approach to promoting positive mental health and wellbeing.  It also outlines our procedures for responding to mental health issues. The policy is intended as guidance for all staff including support staff, volunteers and SGB members.  </w:t>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bookmarkStart w:colFirst="0" w:colLast="0" w:name="_3znysh7" w:id="2"/>
      <w:bookmarkEnd w:id="2"/>
      <w:r w:rsidDel="00000000" w:rsidR="00000000" w:rsidRPr="00000000">
        <w:rPr>
          <w:rFonts w:ascii="Avenir" w:cs="Avenir" w:eastAsia="Avenir" w:hAnsi="Avenir"/>
          <w:rtl w:val="0"/>
        </w:rPr>
        <w:t xml:space="preserve">This policy should be read in conjunction with the GDST pupil health guidance in cases where a pupil’s mental health overlaps with or is linked to a medical issue, and the school’s SEND policy where a pupil has an identified special educational need.</w:t>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b w:val="1"/>
        </w:rPr>
      </w:pPr>
      <w:r w:rsidDel="00000000" w:rsidR="00000000" w:rsidRPr="00000000">
        <w:rPr>
          <w:rFonts w:ascii="Avenir" w:cs="Avenir" w:eastAsia="Avenir" w:hAnsi="Avenir"/>
          <w:b w:val="1"/>
          <w:rtl w:val="0"/>
        </w:rPr>
        <w:t xml:space="preserve">Aims of Policy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promote positive mental health in all staff and pupils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increase understanding and awareness of common mental health issues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alert staff to early warning signs of mental ill health</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provide support to staff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To provide support to pupils and their parents or carers</w:t>
      </w:r>
      <w:r w:rsidDel="00000000" w:rsidR="00000000" w:rsidRPr="00000000">
        <w:rPr>
          <w:rtl w:val="0"/>
        </w:rPr>
      </w:r>
    </w:p>
    <w:p w:rsidR="00000000" w:rsidDel="00000000" w:rsidP="00000000" w:rsidRDefault="00000000" w:rsidRPr="00000000" w14:paraId="0000001A">
      <w:pPr>
        <w:rPr>
          <w:rFonts w:ascii="Avenir" w:cs="Avenir" w:eastAsia="Avenir" w:hAnsi="Avenir"/>
          <w:b w:val="1"/>
        </w:rPr>
      </w:pPr>
      <w:r w:rsidDel="00000000" w:rsidR="00000000" w:rsidRPr="00000000">
        <w:rPr>
          <w:rtl w:val="0"/>
        </w:rPr>
      </w:r>
    </w:p>
    <w:p w:rsidR="00000000" w:rsidDel="00000000" w:rsidP="00000000" w:rsidRDefault="00000000" w:rsidRPr="00000000" w14:paraId="0000001B">
      <w:pPr>
        <w:pStyle w:val="Heading2"/>
        <w:rPr>
          <w:rFonts w:ascii="Avenir" w:cs="Avenir" w:eastAsia="Avenir" w:hAnsi="Avenir"/>
          <w:color w:val="000000"/>
          <w:sz w:val="24"/>
          <w:szCs w:val="24"/>
        </w:rPr>
      </w:pPr>
      <w:bookmarkStart w:colFirst="0" w:colLast="0" w:name="_2et92p0" w:id="3"/>
      <w:bookmarkEnd w:id="3"/>
      <w:r w:rsidDel="00000000" w:rsidR="00000000" w:rsidRPr="00000000">
        <w:rPr>
          <w:rFonts w:ascii="Avenir" w:cs="Avenir" w:eastAsia="Avenir" w:hAnsi="Avenir"/>
          <w:color w:val="000000"/>
          <w:sz w:val="24"/>
          <w:szCs w:val="24"/>
          <w:rtl w:val="0"/>
        </w:rPr>
        <w:t xml:space="preserve">Lead Members of Staff</w:t>
      </w:r>
    </w:p>
    <w:p w:rsidR="00000000" w:rsidDel="00000000" w:rsidP="00000000" w:rsidRDefault="00000000" w:rsidRPr="00000000" w14:paraId="0000001C">
      <w:pPr>
        <w:rPr>
          <w:rFonts w:ascii="Avenir" w:cs="Avenir" w:eastAsia="Avenir" w:hAnsi="Avenir"/>
        </w:rPr>
      </w:pPr>
      <w:r w:rsidDel="00000000" w:rsidR="00000000" w:rsidRPr="00000000">
        <w:rPr>
          <w:rtl w:val="0"/>
        </w:rPr>
      </w:r>
    </w:p>
    <w:p w:rsidR="00000000" w:rsidDel="00000000" w:rsidP="00000000" w:rsidRDefault="00000000" w:rsidRPr="00000000" w14:paraId="0000001D">
      <w:pPr>
        <w:rPr>
          <w:rFonts w:ascii="Avenir" w:cs="Avenir" w:eastAsia="Avenir" w:hAnsi="Avenir"/>
        </w:rPr>
      </w:pPr>
      <w:r w:rsidDel="00000000" w:rsidR="00000000" w:rsidRPr="00000000">
        <w:rPr>
          <w:rFonts w:ascii="Avenir" w:cs="Avenir" w:eastAsia="Avenir" w:hAnsi="Avenir"/>
          <w:rtl w:val="0"/>
        </w:rPr>
        <w:t xml:space="preserve">Whilst all staff have a responsibility to promote the mental health of pupils, staff with a specific, relevant remit include:</w:t>
      </w:r>
    </w:p>
    <w:p w:rsidR="00000000" w:rsidDel="00000000" w:rsidP="00000000" w:rsidRDefault="00000000" w:rsidRPr="00000000" w14:paraId="0000001E">
      <w:pPr>
        <w:ind w:left="36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F">
      <w:pPr>
        <w:numPr>
          <w:ilvl w:val="0"/>
          <w:numId w:val="10"/>
        </w:numPr>
        <w:ind w:left="1080" w:hanging="360"/>
        <w:jc w:val="both"/>
      </w:pPr>
      <w:r w:rsidDel="00000000" w:rsidR="00000000" w:rsidRPr="00000000">
        <w:rPr>
          <w:rFonts w:ascii="Avenir" w:cs="Avenir" w:eastAsia="Avenir" w:hAnsi="Avenir"/>
          <w:rtl w:val="0"/>
        </w:rPr>
        <w:t xml:space="preserve">Wendy Fox -  Deputy Head Pastoral / Mental Health Lead/ DSL (Senior)</w:t>
      </w:r>
    </w:p>
    <w:p w:rsidR="00000000" w:rsidDel="00000000" w:rsidP="00000000" w:rsidRDefault="00000000" w:rsidRPr="00000000" w14:paraId="00000020">
      <w:pPr>
        <w:numPr>
          <w:ilvl w:val="0"/>
          <w:numId w:val="10"/>
        </w:numPr>
        <w:ind w:left="1080" w:hanging="360"/>
        <w:jc w:val="both"/>
      </w:pPr>
      <w:r w:rsidDel="00000000" w:rsidR="00000000" w:rsidRPr="00000000">
        <w:rPr>
          <w:rFonts w:ascii="Avenir" w:cs="Avenir" w:eastAsia="Avenir" w:hAnsi="Avenir"/>
          <w:rtl w:val="0"/>
        </w:rPr>
        <w:t xml:space="preserve">Laura Comerford- Head/Designated Safeguarding Lead/ Mental Health Lead (Prep)</w:t>
      </w:r>
    </w:p>
    <w:p w:rsidR="00000000" w:rsidDel="00000000" w:rsidP="00000000" w:rsidRDefault="00000000" w:rsidRPr="00000000" w14:paraId="00000021">
      <w:pPr>
        <w:numPr>
          <w:ilvl w:val="0"/>
          <w:numId w:val="10"/>
        </w:numPr>
        <w:ind w:left="1080" w:hanging="360"/>
        <w:jc w:val="both"/>
      </w:pPr>
      <w:r w:rsidDel="00000000" w:rsidR="00000000" w:rsidRPr="00000000">
        <w:rPr>
          <w:rFonts w:ascii="Avenir" w:cs="Avenir" w:eastAsia="Avenir" w:hAnsi="Avenir"/>
          <w:rtl w:val="0"/>
        </w:rPr>
        <w:t xml:space="preserve">Nicci Plank and Nicki Scotcher- Deputy DSL (Senior)</w:t>
      </w:r>
    </w:p>
    <w:p w:rsidR="00000000" w:rsidDel="00000000" w:rsidP="00000000" w:rsidRDefault="00000000" w:rsidRPr="00000000" w14:paraId="00000022">
      <w:pPr>
        <w:numPr>
          <w:ilvl w:val="0"/>
          <w:numId w:val="10"/>
        </w:numPr>
        <w:ind w:left="1080" w:hanging="360"/>
        <w:jc w:val="both"/>
      </w:pPr>
      <w:r w:rsidDel="00000000" w:rsidR="00000000" w:rsidRPr="00000000">
        <w:rPr>
          <w:rFonts w:ascii="Avenir" w:cs="Avenir" w:eastAsia="Avenir" w:hAnsi="Avenir"/>
          <w:rtl w:val="0"/>
        </w:rPr>
        <w:t xml:space="preserve">Poppy Pointon and Helen Hausdoerfer- Deputy DSL (Prep)</w:t>
      </w:r>
    </w:p>
    <w:p w:rsidR="00000000" w:rsidDel="00000000" w:rsidP="00000000" w:rsidRDefault="00000000" w:rsidRPr="00000000" w14:paraId="00000023">
      <w:pPr>
        <w:numPr>
          <w:ilvl w:val="0"/>
          <w:numId w:val="10"/>
        </w:numPr>
        <w:ind w:left="1080" w:hanging="360"/>
        <w:jc w:val="both"/>
      </w:pPr>
      <w:r w:rsidDel="00000000" w:rsidR="00000000" w:rsidRPr="00000000">
        <w:rPr>
          <w:rFonts w:ascii="Avenir" w:cs="Avenir" w:eastAsia="Avenir" w:hAnsi="Avenir"/>
          <w:rtl w:val="0"/>
        </w:rPr>
        <w:t xml:space="preserve">Angela Crowe-  School Nurse</w:t>
      </w:r>
    </w:p>
    <w:p w:rsidR="00000000" w:rsidDel="00000000" w:rsidP="00000000" w:rsidRDefault="00000000" w:rsidRPr="00000000" w14:paraId="00000024">
      <w:pPr>
        <w:numPr>
          <w:ilvl w:val="0"/>
          <w:numId w:val="10"/>
        </w:numPr>
        <w:ind w:left="1080" w:hanging="360"/>
        <w:jc w:val="both"/>
      </w:pPr>
      <w:r w:rsidDel="00000000" w:rsidR="00000000" w:rsidRPr="00000000">
        <w:rPr>
          <w:rFonts w:ascii="Avenir" w:cs="Avenir" w:eastAsia="Avenir" w:hAnsi="Avenir"/>
          <w:rtl w:val="0"/>
        </w:rPr>
        <w:t xml:space="preserve">Aimee Dover– School Counsellor</w:t>
      </w:r>
    </w:p>
    <w:p w:rsidR="00000000" w:rsidDel="00000000" w:rsidP="00000000" w:rsidRDefault="00000000" w:rsidRPr="00000000" w14:paraId="00000025">
      <w:pPr>
        <w:numPr>
          <w:ilvl w:val="0"/>
          <w:numId w:val="10"/>
        </w:numPr>
        <w:ind w:left="1080" w:hanging="360"/>
        <w:jc w:val="both"/>
      </w:pPr>
      <w:r w:rsidDel="00000000" w:rsidR="00000000" w:rsidRPr="00000000">
        <w:rPr>
          <w:rFonts w:ascii="Avenir" w:cs="Avenir" w:eastAsia="Avenir" w:hAnsi="Avenir"/>
          <w:rtl w:val="0"/>
        </w:rPr>
        <w:t xml:space="preserve">Wendy Fox-  Deputy Head Pastoral</w:t>
      </w:r>
    </w:p>
    <w:p w:rsidR="00000000" w:rsidDel="00000000" w:rsidP="00000000" w:rsidRDefault="00000000" w:rsidRPr="00000000" w14:paraId="00000026">
      <w:pPr>
        <w:numPr>
          <w:ilvl w:val="0"/>
          <w:numId w:val="10"/>
        </w:numPr>
        <w:ind w:left="1080" w:hanging="360"/>
        <w:jc w:val="both"/>
      </w:pPr>
      <w:r w:rsidDel="00000000" w:rsidR="00000000" w:rsidRPr="00000000">
        <w:rPr>
          <w:rFonts w:ascii="Avenir" w:cs="Avenir" w:eastAsia="Avenir" w:hAnsi="Avenir"/>
          <w:rtl w:val="0"/>
        </w:rPr>
        <w:t xml:space="preserve">Matt Gregory- Head of Wellbeing</w:t>
      </w:r>
    </w:p>
    <w:p w:rsidR="00000000" w:rsidDel="00000000" w:rsidP="00000000" w:rsidRDefault="00000000" w:rsidRPr="00000000" w14:paraId="00000027">
      <w:pPr>
        <w:numPr>
          <w:ilvl w:val="0"/>
          <w:numId w:val="10"/>
        </w:numPr>
        <w:ind w:left="1080" w:hanging="360"/>
        <w:jc w:val="both"/>
      </w:pPr>
      <w:r w:rsidDel="00000000" w:rsidR="00000000" w:rsidRPr="00000000">
        <w:rPr>
          <w:rFonts w:ascii="Avenir" w:cs="Avenir" w:eastAsia="Avenir" w:hAnsi="Avenir"/>
          <w:rtl w:val="0"/>
        </w:rPr>
        <w:t xml:space="preserve">Becka Gandy- PSHE Coordinator</w:t>
      </w:r>
    </w:p>
    <w:p w:rsidR="00000000" w:rsidDel="00000000" w:rsidP="00000000" w:rsidRDefault="00000000" w:rsidRPr="00000000" w14:paraId="00000028">
      <w:pPr>
        <w:numPr>
          <w:ilvl w:val="0"/>
          <w:numId w:val="10"/>
        </w:numPr>
        <w:ind w:left="1080" w:hanging="360"/>
        <w:jc w:val="both"/>
      </w:pPr>
      <w:r w:rsidDel="00000000" w:rsidR="00000000" w:rsidRPr="00000000">
        <w:rPr>
          <w:rFonts w:ascii="Avenir" w:cs="Avenir" w:eastAsia="Avenir" w:hAnsi="Avenir"/>
          <w:rtl w:val="0"/>
        </w:rPr>
        <w:t xml:space="preserve">Melinda English -  INSET Coordinator </w:t>
      </w:r>
    </w:p>
    <w:p w:rsidR="00000000" w:rsidDel="00000000" w:rsidP="00000000" w:rsidRDefault="00000000" w:rsidRPr="00000000" w14:paraId="00000029">
      <w:pPr>
        <w:numPr>
          <w:ilvl w:val="0"/>
          <w:numId w:val="10"/>
        </w:numPr>
        <w:ind w:left="1080" w:hanging="360"/>
        <w:jc w:val="both"/>
        <w:rPr>
          <w:rFonts w:ascii="Avenir" w:cs="Avenir" w:eastAsia="Avenir" w:hAnsi="Avenir"/>
        </w:rPr>
      </w:pPr>
      <w:r w:rsidDel="00000000" w:rsidR="00000000" w:rsidRPr="00000000">
        <w:rPr>
          <w:rFonts w:ascii="Avenir" w:cs="Avenir" w:eastAsia="Avenir" w:hAnsi="Avenir"/>
          <w:rtl w:val="0"/>
        </w:rPr>
        <w:t xml:space="preserve">Lorrayne Lainchbury- Head of Sixth Form</w:t>
      </w:r>
    </w:p>
    <w:p w:rsidR="00000000" w:rsidDel="00000000" w:rsidP="00000000" w:rsidRDefault="00000000" w:rsidRPr="00000000" w14:paraId="0000002A">
      <w:pPr>
        <w:numPr>
          <w:ilvl w:val="0"/>
          <w:numId w:val="10"/>
        </w:numPr>
        <w:ind w:left="1080" w:hanging="360"/>
        <w:jc w:val="both"/>
      </w:pPr>
      <w:r w:rsidDel="00000000" w:rsidR="00000000" w:rsidRPr="00000000">
        <w:rPr>
          <w:rFonts w:ascii="Avenir" w:cs="Avenir" w:eastAsia="Avenir" w:hAnsi="Avenir"/>
          <w:rtl w:val="0"/>
        </w:rPr>
        <w:t xml:space="preserve">Heads of House:</w:t>
      </w:r>
    </w:p>
    <w:p w:rsidR="00000000" w:rsidDel="00000000" w:rsidP="00000000" w:rsidRDefault="00000000" w:rsidRPr="00000000" w14:paraId="0000002B">
      <w:pPr>
        <w:ind w:left="1080" w:hanging="360"/>
        <w:jc w:val="both"/>
        <w:rPr>
          <w:rFonts w:ascii="Avenir" w:cs="Avenir" w:eastAsia="Avenir" w:hAnsi="Avenir"/>
        </w:rPr>
      </w:pPr>
      <w:r w:rsidDel="00000000" w:rsidR="00000000" w:rsidRPr="00000000">
        <w:rPr>
          <w:rFonts w:ascii="Avenir" w:cs="Avenir" w:eastAsia="Avenir" w:hAnsi="Avenir"/>
          <w:rtl w:val="0"/>
        </w:rPr>
        <w:t xml:space="preserve">Nicci Plank- Head of Grey</w:t>
      </w:r>
    </w:p>
    <w:p w:rsidR="00000000" w:rsidDel="00000000" w:rsidP="00000000" w:rsidRDefault="00000000" w:rsidRPr="00000000" w14:paraId="0000002C">
      <w:pPr>
        <w:ind w:left="1080" w:hanging="360"/>
        <w:jc w:val="both"/>
        <w:rPr>
          <w:rFonts w:ascii="Avenir" w:cs="Avenir" w:eastAsia="Avenir" w:hAnsi="Avenir"/>
        </w:rPr>
      </w:pPr>
      <w:r w:rsidDel="00000000" w:rsidR="00000000" w:rsidRPr="00000000">
        <w:rPr>
          <w:rFonts w:ascii="Avenir" w:cs="Avenir" w:eastAsia="Avenir" w:hAnsi="Avenir"/>
          <w:rtl w:val="0"/>
        </w:rPr>
        <w:t xml:space="preserve">Nicki Scotcher- Head of Stanley</w:t>
      </w:r>
    </w:p>
    <w:p w:rsidR="00000000" w:rsidDel="00000000" w:rsidP="00000000" w:rsidRDefault="00000000" w:rsidRPr="00000000" w14:paraId="0000002D">
      <w:pPr>
        <w:ind w:left="1080" w:hanging="360"/>
        <w:jc w:val="both"/>
        <w:rPr>
          <w:rFonts w:ascii="Avenir" w:cs="Avenir" w:eastAsia="Avenir" w:hAnsi="Avenir"/>
        </w:rPr>
      </w:pPr>
      <w:r w:rsidDel="00000000" w:rsidR="00000000" w:rsidRPr="00000000">
        <w:rPr>
          <w:rFonts w:ascii="Avenir" w:cs="Avenir" w:eastAsia="Avenir" w:hAnsi="Avenir"/>
          <w:rtl w:val="0"/>
        </w:rPr>
        <w:t xml:space="preserve">Rebecca Pearson- Head of Gurney</w:t>
      </w:r>
    </w:p>
    <w:p w:rsidR="00000000" w:rsidDel="00000000" w:rsidP="00000000" w:rsidRDefault="00000000" w:rsidRPr="00000000" w14:paraId="0000002E">
      <w:pPr>
        <w:ind w:left="1080" w:hanging="360"/>
        <w:jc w:val="both"/>
        <w:rPr>
          <w:rFonts w:ascii="Avenir" w:cs="Avenir" w:eastAsia="Avenir" w:hAnsi="Avenir"/>
        </w:rPr>
      </w:pPr>
      <w:r w:rsidDel="00000000" w:rsidR="00000000" w:rsidRPr="00000000">
        <w:rPr>
          <w:rFonts w:ascii="Avenir" w:cs="Avenir" w:eastAsia="Avenir" w:hAnsi="Avenir"/>
          <w:rtl w:val="0"/>
        </w:rPr>
        <w:t xml:space="preserve">Kate Szkolar- Head of Lyttelton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0">
      <w:pPr>
        <w:rPr>
          <w:rFonts w:ascii="Avenir" w:cs="Avenir" w:eastAsia="Avenir" w:hAnsi="Avenir"/>
        </w:rPr>
      </w:pPr>
      <w:r w:rsidDel="00000000" w:rsidR="00000000" w:rsidRPr="00000000">
        <w:rPr>
          <w:rtl w:val="0"/>
        </w:rPr>
      </w:r>
    </w:p>
    <w:p w:rsidR="00000000" w:rsidDel="00000000" w:rsidP="00000000" w:rsidRDefault="00000000" w:rsidRPr="00000000" w14:paraId="00000031">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Promoting Positive Mental Health</w:t>
      </w:r>
    </w:p>
    <w:p w:rsidR="00000000" w:rsidDel="00000000" w:rsidP="00000000" w:rsidRDefault="00000000" w:rsidRPr="00000000" w14:paraId="00000032">
      <w:pPr>
        <w:rPr>
          <w:rFonts w:ascii="Avenir" w:cs="Avenir" w:eastAsia="Avenir" w:hAnsi="Avenir"/>
        </w:rPr>
      </w:pPr>
      <w:r w:rsidDel="00000000" w:rsidR="00000000" w:rsidRPr="00000000">
        <w:rPr>
          <w:rtl w:val="0"/>
        </w:rPr>
      </w:r>
    </w:p>
    <w:p w:rsidR="00000000" w:rsidDel="00000000" w:rsidP="00000000" w:rsidRDefault="00000000" w:rsidRPr="00000000" w14:paraId="00000033">
      <w:pPr>
        <w:rPr>
          <w:rFonts w:ascii="Avenir" w:cs="Avenir" w:eastAsia="Avenir" w:hAnsi="Avenir"/>
        </w:rPr>
      </w:pPr>
      <w:r w:rsidDel="00000000" w:rsidR="00000000" w:rsidRPr="00000000">
        <w:rPr>
          <w:rFonts w:ascii="Avenir" w:cs="Avenir" w:eastAsia="Avenir" w:hAnsi="Avenir"/>
          <w:rtl w:val="0"/>
        </w:rPr>
        <w:t xml:space="preserve">The skills, knowledge and understanding needed by our pupils to keep themselves and others physically and mentally healthy and safe are included as part of our developmental PSHE curriculum.  The specific content of lessons will be determined by the needs of the cohort, but there will always be an emphasis on enabling pupils to develop the skills, knowledge, understanding, language and confidence to seek help, as needed, for themselves or others. We follow the </w:t>
      </w:r>
      <w:hyperlink r:id="rId7">
        <w:r w:rsidDel="00000000" w:rsidR="00000000" w:rsidRPr="00000000">
          <w:rPr>
            <w:rFonts w:ascii="Avenir" w:cs="Avenir" w:eastAsia="Avenir" w:hAnsi="Avenir"/>
            <w:color w:val="0563c1"/>
            <w:u w:val="single"/>
            <w:rtl w:val="0"/>
          </w:rPr>
          <w:t xml:space="preserve">PSHE Association Guidance</w:t>
        </w:r>
      </w:hyperlink>
      <w:r w:rsidDel="00000000" w:rsidR="00000000" w:rsidRPr="00000000">
        <w:rPr>
          <w:rFonts w:ascii="Avenir" w:cs="Avenir" w:eastAsia="Avenir" w:hAnsi="Avenir"/>
          <w:vertAlign w:val="superscript"/>
        </w:rPr>
        <w:footnoteReference w:customMarkFollows="0" w:id="1"/>
      </w:r>
      <w:r w:rsidDel="00000000" w:rsidR="00000000" w:rsidRPr="00000000">
        <w:rPr>
          <w:rFonts w:ascii="Avenir" w:cs="Avenir" w:eastAsia="Avenir" w:hAnsi="Avenir"/>
          <w:rtl w:val="0"/>
        </w:rPr>
        <w:t xml:space="preserve"> to ensure that we teach mental health and emotional wellbeing issues in a safe and sensitive manner which helps rather than harms.  </w:t>
      </w:r>
    </w:p>
    <w:p w:rsidR="00000000" w:rsidDel="00000000" w:rsidP="00000000" w:rsidRDefault="00000000" w:rsidRPr="00000000" w14:paraId="00000034">
      <w:pPr>
        <w:rPr>
          <w:rFonts w:ascii="Avenir" w:cs="Avenir" w:eastAsia="Avenir" w:hAnsi="Avenir"/>
        </w:rPr>
      </w:pPr>
      <w:r w:rsidDel="00000000" w:rsidR="00000000" w:rsidRPr="00000000">
        <w:rPr>
          <w:rtl w:val="0"/>
        </w:rPr>
      </w:r>
    </w:p>
    <w:p w:rsidR="00000000" w:rsidDel="00000000" w:rsidP="00000000" w:rsidRDefault="00000000" w:rsidRPr="00000000" w14:paraId="00000035">
      <w:pPr>
        <w:rPr>
          <w:rFonts w:ascii="Avenir" w:cs="Avenir" w:eastAsia="Avenir" w:hAnsi="Avenir"/>
        </w:rPr>
      </w:pPr>
      <w:r w:rsidDel="00000000" w:rsidR="00000000" w:rsidRPr="00000000">
        <w:rPr>
          <w:rFonts w:ascii="Avenir" w:cs="Avenir" w:eastAsia="Avenir" w:hAnsi="Avenir"/>
          <w:rtl w:val="0"/>
        </w:rPr>
        <w:t xml:space="preserve">Alongside the PSHE curriculum, a number of additional initiatives aim to promote pupil wellbeing:</w:t>
      </w:r>
    </w:p>
    <w:p w:rsidR="00000000" w:rsidDel="00000000" w:rsidP="00000000" w:rsidRDefault="00000000" w:rsidRPr="00000000" w14:paraId="00000036">
      <w:pPr>
        <w:rPr>
          <w:rFonts w:ascii="Avenir" w:cs="Avenir" w:eastAsia="Avenir" w:hAnsi="Avenir"/>
        </w:rPr>
      </w:pPr>
      <w:r w:rsidDel="00000000" w:rsidR="00000000" w:rsidRPr="00000000">
        <w:rPr>
          <w:rtl w:val="0"/>
        </w:rPr>
      </w:r>
    </w:p>
    <w:p w:rsidR="00000000" w:rsidDel="00000000" w:rsidP="00000000" w:rsidRDefault="00000000" w:rsidRPr="00000000" w14:paraId="00000037">
      <w:pPr>
        <w:numPr>
          <w:ilvl w:val="0"/>
          <w:numId w:val="12"/>
        </w:numPr>
        <w:ind w:left="714" w:hanging="357"/>
      </w:pPr>
      <w:r w:rsidDel="00000000" w:rsidR="00000000" w:rsidRPr="00000000">
        <w:rPr>
          <w:rFonts w:ascii="Avenir" w:cs="Avenir" w:eastAsia="Avenir" w:hAnsi="Avenir"/>
          <w:rtl w:val="0"/>
        </w:rPr>
        <w:t xml:space="preserve">‘Wellbeing Week’. The school runs two “Wellbeing Weeks” during the academic year. These are 16-20 October &amp; 20-24 May.</w:t>
      </w:r>
    </w:p>
    <w:p w:rsidR="00000000" w:rsidDel="00000000" w:rsidP="00000000" w:rsidRDefault="00000000" w:rsidRPr="00000000" w14:paraId="00000038">
      <w:pPr>
        <w:numPr>
          <w:ilvl w:val="0"/>
          <w:numId w:val="12"/>
        </w:numPr>
        <w:ind w:left="714" w:hanging="357"/>
        <w:rPr>
          <w:rFonts w:ascii="Avenir" w:cs="Avenir" w:eastAsia="Avenir" w:hAnsi="Avenir"/>
        </w:rPr>
      </w:pPr>
      <w:r w:rsidDel="00000000" w:rsidR="00000000" w:rsidRPr="00000000">
        <w:rPr>
          <w:rFonts w:ascii="Avenir" w:cs="Avenir" w:eastAsia="Avenir" w:hAnsi="Avenir"/>
          <w:rtl w:val="0"/>
        </w:rPr>
        <w:t xml:space="preserve">“Active Wellbeing”. As part of the school’s Wellbeing programme, we encourage students to take part in “Active Wellbeing” sessions. These include, but are not limited to: Wellbeing Walks, Just Dance, Art Therapy, Mindful Reading &amp; Mindfulness sessions</w:t>
      </w:r>
    </w:p>
    <w:p w:rsidR="00000000" w:rsidDel="00000000" w:rsidP="00000000" w:rsidRDefault="00000000" w:rsidRPr="00000000" w14:paraId="00000039">
      <w:pPr>
        <w:numPr>
          <w:ilvl w:val="0"/>
          <w:numId w:val="12"/>
        </w:numPr>
        <w:ind w:left="714" w:hanging="357"/>
      </w:pPr>
      <w:r w:rsidDel="00000000" w:rsidR="00000000" w:rsidRPr="00000000">
        <w:rPr>
          <w:rFonts w:ascii="Avenir" w:cs="Avenir" w:eastAsia="Avenir" w:hAnsi="Avenir"/>
          <w:rtl w:val="0"/>
        </w:rPr>
        <w:t xml:space="preserve">The school follows the Positive Schools Programme. This gives pupils knowledge and understanding about how the brain processes emotion, and why we think, feel and behave as we do. This is combined with a set of tools and techniques that can help to ‘rewire the brain’ and improve psychological </w:t>
      </w:r>
      <w:r w:rsidDel="00000000" w:rsidR="00000000" w:rsidRPr="00000000">
        <w:rPr>
          <w:rFonts w:ascii="Avenir" w:cs="Avenir" w:eastAsia="Avenir" w:hAnsi="Avenir"/>
          <w:rtl w:val="0"/>
        </w:rPr>
        <w:t xml:space="preserve">wellbeing</w:t>
      </w:r>
      <w:r w:rsidDel="00000000" w:rsidR="00000000" w:rsidRPr="00000000">
        <w:rPr>
          <w:rFonts w:ascii="Avenir" w:cs="Avenir" w:eastAsia="Avenir" w:hAnsi="Avenir"/>
          <w:rtl w:val="0"/>
        </w:rPr>
        <w:t xml:space="preserve">. Pupils become more emotionally literate and confident that they can positively influence their own mood-state. The emotional barometer is visible in all classrooms and students are encouraged to use it to track their own emotional wellbeing.</w:t>
      </w:r>
    </w:p>
    <w:p w:rsidR="00000000" w:rsidDel="00000000" w:rsidP="00000000" w:rsidRDefault="00000000" w:rsidRPr="00000000" w14:paraId="0000003A">
      <w:pPr>
        <w:numPr>
          <w:ilvl w:val="0"/>
          <w:numId w:val="12"/>
        </w:numPr>
        <w:ind w:left="720" w:hanging="360"/>
      </w:pPr>
      <w:r w:rsidDel="00000000" w:rsidR="00000000" w:rsidRPr="00000000">
        <w:rPr>
          <w:rFonts w:ascii="Avenir" w:cs="Avenir" w:eastAsia="Avenir" w:hAnsi="Avenir"/>
          <w:rtl w:val="0"/>
        </w:rPr>
        <w:t xml:space="preserve">Clubs, societies etc. </w:t>
      </w:r>
    </w:p>
    <w:p w:rsidR="00000000" w:rsidDel="00000000" w:rsidP="00000000" w:rsidRDefault="00000000" w:rsidRPr="00000000" w14:paraId="0000003B">
      <w:pPr>
        <w:numPr>
          <w:ilvl w:val="0"/>
          <w:numId w:val="12"/>
        </w:numPr>
        <w:ind w:left="720" w:hanging="360"/>
      </w:pPr>
      <w:bookmarkStart w:colFirst="0" w:colLast="0" w:name="_tyjcwt" w:id="4"/>
      <w:bookmarkEnd w:id="4"/>
      <w:r w:rsidDel="00000000" w:rsidR="00000000" w:rsidRPr="00000000">
        <w:rPr>
          <w:rFonts w:ascii="Avenir" w:cs="Avenir" w:eastAsia="Avenir" w:hAnsi="Avenir"/>
          <w:rtl w:val="0"/>
        </w:rPr>
        <w:t xml:space="preserve">Use of School Dog in both Wellbeing sessions and academic lessons</w:t>
      </w:r>
    </w:p>
    <w:p w:rsidR="00000000" w:rsidDel="00000000" w:rsidP="00000000" w:rsidRDefault="00000000" w:rsidRPr="00000000" w14:paraId="0000003C">
      <w:pPr>
        <w:numPr>
          <w:ilvl w:val="0"/>
          <w:numId w:val="12"/>
        </w:numPr>
        <w:ind w:left="720" w:hanging="360"/>
        <w:rPr>
          <w:rFonts w:ascii="Avenir" w:cs="Avenir" w:eastAsia="Avenir" w:hAnsi="Avenir"/>
          <w:u w:val="none"/>
        </w:rPr>
      </w:pPr>
      <w:bookmarkStart w:colFirst="0" w:colLast="0" w:name="_x5vhlgoistb9" w:id="5"/>
      <w:bookmarkEnd w:id="5"/>
      <w:r w:rsidDel="00000000" w:rsidR="00000000" w:rsidRPr="00000000">
        <w:rPr>
          <w:rFonts w:ascii="Avenir" w:cs="Avenir" w:eastAsia="Avenir" w:hAnsi="Avenir"/>
          <w:rtl w:val="0"/>
        </w:rPr>
        <w:t xml:space="preserve">Student focus groups on wellbeing</w:t>
      </w:r>
    </w:p>
    <w:p w:rsidR="00000000" w:rsidDel="00000000" w:rsidP="00000000" w:rsidRDefault="00000000" w:rsidRPr="00000000" w14:paraId="0000003D">
      <w:pPr>
        <w:numPr>
          <w:ilvl w:val="0"/>
          <w:numId w:val="12"/>
        </w:numPr>
        <w:ind w:left="720" w:hanging="360"/>
        <w:rPr>
          <w:rFonts w:ascii="Avenir" w:cs="Avenir" w:eastAsia="Avenir" w:hAnsi="Avenir"/>
          <w:u w:val="none"/>
        </w:rPr>
      </w:pPr>
      <w:bookmarkStart w:colFirst="0" w:colLast="0" w:name="_peq1zhgzz9n" w:id="6"/>
      <w:bookmarkEnd w:id="6"/>
      <w:r w:rsidDel="00000000" w:rsidR="00000000" w:rsidRPr="00000000">
        <w:rPr>
          <w:rFonts w:ascii="Avenir" w:cs="Avenir" w:eastAsia="Avenir" w:hAnsi="Avenir"/>
          <w:rtl w:val="0"/>
        </w:rPr>
        <w:t xml:space="preserve">Assemblies on wellbeing</w:t>
      </w:r>
    </w:p>
    <w:p w:rsidR="00000000" w:rsidDel="00000000" w:rsidP="00000000" w:rsidRDefault="00000000" w:rsidRPr="00000000" w14:paraId="0000003E">
      <w:pPr>
        <w:numPr>
          <w:ilvl w:val="0"/>
          <w:numId w:val="12"/>
        </w:numPr>
        <w:ind w:left="720" w:hanging="360"/>
        <w:rPr>
          <w:rFonts w:ascii="Avenir" w:cs="Avenir" w:eastAsia="Avenir" w:hAnsi="Avenir"/>
          <w:u w:val="none"/>
        </w:rPr>
      </w:pPr>
      <w:bookmarkStart w:colFirst="0" w:colLast="0" w:name="_2noczrs5nxqf" w:id="7"/>
      <w:bookmarkEnd w:id="7"/>
      <w:r w:rsidDel="00000000" w:rsidR="00000000" w:rsidRPr="00000000">
        <w:rPr>
          <w:rFonts w:ascii="Avenir" w:cs="Avenir" w:eastAsia="Avenir" w:hAnsi="Avenir"/>
          <w:rtl w:val="0"/>
        </w:rPr>
        <w:t xml:space="preserve">Use of the wellbeing centre</w:t>
      </w:r>
    </w:p>
    <w:p w:rsidR="00000000" w:rsidDel="00000000" w:rsidP="00000000" w:rsidRDefault="00000000" w:rsidRPr="00000000" w14:paraId="0000003F">
      <w:pPr>
        <w:rPr>
          <w:rFonts w:ascii="Avenir" w:cs="Avenir" w:eastAsia="Avenir" w:hAnsi="Avenir"/>
        </w:rPr>
      </w:pPr>
      <w:r w:rsidDel="00000000" w:rsidR="00000000" w:rsidRPr="00000000">
        <w:rPr>
          <w:rtl w:val="0"/>
        </w:rPr>
      </w:r>
    </w:p>
    <w:p w:rsidR="00000000" w:rsidDel="00000000" w:rsidP="00000000" w:rsidRDefault="00000000" w:rsidRPr="00000000" w14:paraId="00000040">
      <w:pPr>
        <w:rPr>
          <w:rFonts w:ascii="Avenir" w:cs="Avenir" w:eastAsia="Avenir" w:hAnsi="Avenir"/>
        </w:rPr>
      </w:pPr>
      <w:r w:rsidDel="00000000" w:rsidR="00000000" w:rsidRPr="00000000">
        <w:rPr>
          <w:rtl w:val="0"/>
        </w:rPr>
      </w:r>
    </w:p>
    <w:p w:rsidR="00000000" w:rsidDel="00000000" w:rsidP="00000000" w:rsidRDefault="00000000" w:rsidRPr="00000000" w14:paraId="00000041">
      <w:pPr>
        <w:pStyle w:val="Heading2"/>
        <w:rPr>
          <w:rFonts w:ascii="Avenir" w:cs="Avenir" w:eastAsia="Avenir" w:hAnsi="Avenir"/>
          <w:color w:val="000000"/>
          <w:sz w:val="24"/>
          <w:szCs w:val="24"/>
        </w:rPr>
      </w:pPr>
      <w:bookmarkStart w:colFirst="0" w:colLast="0" w:name="_tyjcwt" w:id="4"/>
      <w:bookmarkEnd w:id="4"/>
      <w:r w:rsidDel="00000000" w:rsidR="00000000" w:rsidRPr="00000000">
        <w:rPr>
          <w:rFonts w:ascii="Avenir" w:cs="Avenir" w:eastAsia="Avenir" w:hAnsi="Avenir"/>
          <w:color w:val="000000"/>
          <w:sz w:val="24"/>
          <w:szCs w:val="24"/>
          <w:rtl w:val="0"/>
        </w:rPr>
        <w:t xml:space="preserve">Responding to Mental Health Issues</w:t>
      </w:r>
    </w:p>
    <w:p w:rsidR="00000000" w:rsidDel="00000000" w:rsidP="00000000" w:rsidRDefault="00000000" w:rsidRPr="00000000" w14:paraId="00000042">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rtl w:val="0"/>
        </w:rPr>
        <w:t xml:space="preserve">Mental ill health is a part of life in just the same way as physical ill health, it’s OK to talk about it and it’s OK to ask for help. All staff at the school have a role to play in pastoral care: pupils should feel that there is a range of staff they could talk to at any time if they have issues or concerns. </w:t>
      </w:r>
    </w:p>
    <w:p w:rsidR="00000000" w:rsidDel="00000000" w:rsidP="00000000" w:rsidRDefault="00000000" w:rsidRPr="00000000" w14:paraId="00000044">
      <w:pPr>
        <w:rPr>
          <w:rFonts w:ascii="Avenir" w:cs="Avenir" w:eastAsia="Avenir" w:hAnsi="Avenir"/>
        </w:rPr>
      </w:pPr>
      <w:r w:rsidDel="00000000" w:rsidR="00000000" w:rsidRPr="00000000">
        <w:rPr>
          <w:rtl w:val="0"/>
        </w:rPr>
      </w:r>
    </w:p>
    <w:p w:rsidR="00000000" w:rsidDel="00000000" w:rsidP="00000000" w:rsidRDefault="00000000" w:rsidRPr="00000000" w14:paraId="00000045">
      <w:pPr>
        <w:rPr>
          <w:rFonts w:ascii="Avenir" w:cs="Avenir" w:eastAsia="Avenir" w:hAnsi="Avenir"/>
        </w:rPr>
      </w:pPr>
      <w:r w:rsidDel="00000000" w:rsidR="00000000" w:rsidRPr="00000000">
        <w:rPr>
          <w:rFonts w:ascii="Avenir" w:cs="Avenir" w:eastAsia="Avenir" w:hAnsi="Avenir"/>
          <w:rtl w:val="0"/>
        </w:rPr>
        <w:t xml:space="preserve">There are also a number of more formal sources of support in school that pupils can access: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Tutors, Heads of Year, the School Nurse and the Pastoral Deputy have formal responsibility for the pupils in their care, and can provide advice and support</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Counselling is available to pupils of all ages. Pupils in Year 7 and above can self-refer. Further details on the school’s counselling arrangements can be found </w:t>
      </w:r>
      <w:r w:rsidDel="00000000" w:rsidR="00000000" w:rsidRPr="00000000">
        <w:rPr>
          <w:rFonts w:ascii="Avenir" w:cs="Avenir" w:eastAsia="Avenir" w:hAnsi="Avenir"/>
          <w:rtl w:val="0"/>
        </w:rPr>
        <w:t xml:space="preserve">in the school planner. Students can contact the counsellor via e mail: </w:t>
      </w:r>
      <w:hyperlink r:id="rId8">
        <w:r w:rsidDel="00000000" w:rsidR="00000000" w:rsidRPr="00000000">
          <w:rPr>
            <w:rFonts w:ascii="Avenir" w:cs="Avenir" w:eastAsia="Avenir" w:hAnsi="Avenir"/>
            <w:color w:val="1155cc"/>
            <w:u w:val="single"/>
            <w:rtl w:val="0"/>
          </w:rPr>
          <w:t xml:space="preserve">a.dover@brightongirls.gdst.net</w:t>
        </w:r>
      </w:hyperlink>
      <w:r w:rsidDel="00000000" w:rsidR="00000000" w:rsidRPr="00000000">
        <w:rPr>
          <w:rFonts w:ascii="Avenir" w:cs="Avenir" w:eastAsia="Avenir" w:hAnsi="Avenir"/>
          <w:rtl w:val="0"/>
        </w:rPr>
        <w:t xml:space="preserve"> or can speak to their Head of House or the Deputy Head Pastoral.</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vertAlign w:val="baseline"/>
        </w:rPr>
      </w:pPr>
      <w:r w:rsidDel="00000000" w:rsidR="00000000" w:rsidRPr="00000000">
        <w:rPr>
          <w:rFonts w:ascii="Avenir" w:cs="Avenir" w:eastAsia="Avenir" w:hAnsi="Avenir"/>
          <w:b w:val="0"/>
          <w:i w:val="0"/>
          <w:smallCaps w:val="0"/>
          <w:strike w:val="0"/>
          <w:color w:val="000000"/>
          <w:sz w:val="24"/>
          <w:szCs w:val="24"/>
          <w:u w:val="none"/>
          <w:vertAlign w:val="baseline"/>
          <w:rtl w:val="0"/>
        </w:rPr>
        <w:t xml:space="preserve">Group</w:t>
      </w:r>
      <w:r w:rsidDel="00000000" w:rsidR="00000000" w:rsidRPr="00000000">
        <w:rPr>
          <w:rFonts w:ascii="Avenir" w:cs="Avenir" w:eastAsia="Avenir" w:hAnsi="Avenir"/>
          <w:rtl w:val="0"/>
        </w:rPr>
        <w:t xml:space="preserve"> sessions on anxiety</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vertAlign w:val="baseline"/>
        </w:rPr>
      </w:pPr>
      <w:r w:rsidDel="00000000" w:rsidR="00000000" w:rsidRPr="00000000">
        <w:rPr>
          <w:rFonts w:ascii="Avenir" w:cs="Avenir" w:eastAsia="Avenir" w:hAnsi="Avenir"/>
          <w:rtl w:val="0"/>
        </w:rPr>
        <w:t xml:space="preserve">Anonymous reporting</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vertAlign w:val="baseline"/>
        </w:rPr>
      </w:pPr>
      <w:r w:rsidDel="00000000" w:rsidR="00000000" w:rsidRPr="00000000">
        <w:rPr>
          <w:rFonts w:ascii="Avenir" w:cs="Avenir" w:eastAsia="Avenir" w:hAnsi="Avenir"/>
          <w:rtl w:val="0"/>
        </w:rPr>
        <w:t xml:space="preserve">House buddies</w:t>
      </w:r>
      <w:r w:rsidDel="00000000" w:rsidR="00000000" w:rsidRPr="00000000">
        <w:rPr>
          <w:rtl w:val="0"/>
        </w:rPr>
      </w:r>
    </w:p>
    <w:p w:rsidR="00000000" w:rsidDel="00000000" w:rsidP="00000000" w:rsidRDefault="00000000" w:rsidRPr="00000000" w14:paraId="0000004B">
      <w:pPr>
        <w:numPr>
          <w:ilvl w:val="0"/>
          <w:numId w:val="3"/>
        </w:numPr>
        <w:ind w:left="780" w:hanging="360"/>
      </w:pPr>
      <w:r w:rsidDel="00000000" w:rsidR="00000000" w:rsidRPr="00000000">
        <w:rPr>
          <w:rFonts w:ascii="Avenir" w:cs="Avenir" w:eastAsia="Avenir" w:hAnsi="Avenir"/>
          <w:rtl w:val="0"/>
        </w:rPr>
        <w:t xml:space="preserve">Support via Deputy Head Pastoral </w:t>
      </w:r>
    </w:p>
    <w:p w:rsidR="00000000" w:rsidDel="00000000" w:rsidP="00000000" w:rsidRDefault="00000000" w:rsidRPr="00000000" w14:paraId="0000004C">
      <w:pPr>
        <w:numPr>
          <w:ilvl w:val="0"/>
          <w:numId w:val="3"/>
        </w:numPr>
        <w:ind w:left="780" w:hanging="360"/>
      </w:pPr>
      <w:r w:rsidDel="00000000" w:rsidR="00000000" w:rsidRPr="00000000">
        <w:rPr>
          <w:rFonts w:ascii="Avenir" w:cs="Avenir" w:eastAsia="Avenir" w:hAnsi="Avenir"/>
          <w:rtl w:val="0"/>
        </w:rPr>
        <w:t xml:space="preserve">House Peer Supporters</w:t>
      </w:r>
    </w:p>
    <w:p w:rsidR="00000000" w:rsidDel="00000000" w:rsidP="00000000" w:rsidRDefault="00000000" w:rsidRPr="00000000" w14:paraId="0000004D">
      <w:pPr>
        <w:numPr>
          <w:ilvl w:val="0"/>
          <w:numId w:val="3"/>
        </w:numPr>
        <w:ind w:left="780" w:hanging="360"/>
      </w:pPr>
      <w:r w:rsidDel="00000000" w:rsidR="00000000" w:rsidRPr="00000000">
        <w:rPr>
          <w:rFonts w:ascii="Avenir" w:cs="Avenir" w:eastAsia="Avenir" w:hAnsi="Avenir"/>
          <w:rtl w:val="0"/>
        </w:rPr>
        <w:t xml:space="preserve">Email: </w:t>
      </w:r>
      <w:hyperlink r:id="rId9">
        <w:r w:rsidDel="00000000" w:rsidR="00000000" w:rsidRPr="00000000">
          <w:rPr>
            <w:rFonts w:ascii="Avenir" w:cs="Avenir" w:eastAsia="Avenir" w:hAnsi="Avenir"/>
            <w:color w:val="1155cc"/>
            <w:u w:val="single"/>
            <w:rtl w:val="0"/>
          </w:rPr>
          <w:t xml:space="preserve">wellbeing@brightongirls.gdst.net</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Avenir" w:cs="Avenir" w:eastAsia="Avenir" w:hAnsi="Avenir"/>
          <w:highlight w:val="yellow"/>
        </w:rPr>
      </w:pPr>
      <w:r w:rsidDel="00000000" w:rsidR="00000000" w:rsidRPr="00000000">
        <w:rPr>
          <w:rtl w:val="0"/>
        </w:rPr>
      </w:r>
    </w:p>
    <w:p w:rsidR="00000000" w:rsidDel="00000000" w:rsidP="00000000" w:rsidRDefault="00000000" w:rsidRPr="00000000" w14:paraId="0000004F">
      <w:pPr>
        <w:rPr>
          <w:rFonts w:ascii="Avenir" w:cs="Avenir" w:eastAsia="Avenir" w:hAnsi="Avenir"/>
          <w:b w:val="1"/>
        </w:rPr>
      </w:pPr>
      <w:r w:rsidDel="00000000" w:rsidR="00000000" w:rsidRPr="00000000">
        <w:rPr>
          <w:rtl w:val="0"/>
        </w:rPr>
      </w:r>
    </w:p>
    <w:p w:rsidR="00000000" w:rsidDel="00000000" w:rsidP="00000000" w:rsidRDefault="00000000" w:rsidRPr="00000000" w14:paraId="00000050">
      <w:pPr>
        <w:rPr>
          <w:rFonts w:ascii="Avenir" w:cs="Avenir" w:eastAsia="Avenir" w:hAnsi="Avenir"/>
          <w:b w:val="1"/>
        </w:rPr>
      </w:pPr>
      <w:r w:rsidDel="00000000" w:rsidR="00000000" w:rsidRPr="00000000">
        <w:rPr>
          <w:rFonts w:ascii="Avenir" w:cs="Avenir" w:eastAsia="Avenir" w:hAnsi="Avenir"/>
          <w:b w:val="1"/>
          <w:rtl w:val="0"/>
        </w:rPr>
        <w:t xml:space="preserve">Warning Signs</w:t>
      </w:r>
    </w:p>
    <w:p w:rsidR="00000000" w:rsidDel="00000000" w:rsidP="00000000" w:rsidRDefault="00000000" w:rsidRPr="00000000" w14:paraId="00000051">
      <w:pPr>
        <w:rPr>
          <w:rFonts w:ascii="Avenir" w:cs="Avenir" w:eastAsia="Avenir" w:hAnsi="Avenir"/>
        </w:rPr>
      </w:pPr>
      <w:r w:rsidDel="00000000" w:rsidR="00000000" w:rsidRPr="00000000">
        <w:rPr>
          <w:rtl w:val="0"/>
        </w:rPr>
      </w:r>
    </w:p>
    <w:p w:rsidR="00000000" w:rsidDel="00000000" w:rsidP="00000000" w:rsidRDefault="00000000" w:rsidRPr="00000000" w14:paraId="00000052">
      <w:pPr>
        <w:rPr>
          <w:rFonts w:ascii="Avenir" w:cs="Avenir" w:eastAsia="Avenir" w:hAnsi="Avenir"/>
        </w:rPr>
      </w:pPr>
      <w:r w:rsidDel="00000000" w:rsidR="00000000" w:rsidRPr="00000000">
        <w:rPr>
          <w:rFonts w:ascii="Avenir" w:cs="Avenir" w:eastAsia="Avenir" w:hAnsi="Avenir"/>
          <w:rtl w:val="0"/>
        </w:rPr>
        <w:t xml:space="preserve">Staff should be alert to signs and indications that a pupil might be experiencing mental health or emotional wellbeing issues.  These warning signs should </w:t>
      </w:r>
      <w:r w:rsidDel="00000000" w:rsidR="00000000" w:rsidRPr="00000000">
        <w:rPr>
          <w:rFonts w:ascii="Avenir" w:cs="Avenir" w:eastAsia="Avenir" w:hAnsi="Avenir"/>
          <w:b w:val="1"/>
          <w:rtl w:val="0"/>
        </w:rPr>
        <w:t xml:space="preserve">always</w:t>
      </w:r>
      <w:r w:rsidDel="00000000" w:rsidR="00000000" w:rsidRPr="00000000">
        <w:rPr>
          <w:rFonts w:ascii="Avenir" w:cs="Avenir" w:eastAsia="Avenir" w:hAnsi="Avenir"/>
          <w:rtl w:val="0"/>
        </w:rPr>
        <w:t xml:space="preserve"> be taken seriously and staff observing any of these warning signs should communicate their concerns with Wendy Fox/ Laura Comerford in the first instance.</w:t>
      </w:r>
    </w:p>
    <w:p w:rsidR="00000000" w:rsidDel="00000000" w:rsidP="00000000" w:rsidRDefault="00000000" w:rsidRPr="00000000" w14:paraId="00000053">
      <w:pPr>
        <w:rPr>
          <w:rFonts w:ascii="Avenir" w:cs="Avenir" w:eastAsia="Avenir" w:hAnsi="Avenir"/>
        </w:rPr>
      </w:pPr>
      <w:r w:rsidDel="00000000" w:rsidR="00000000" w:rsidRPr="00000000">
        <w:rPr>
          <w:rtl w:val="0"/>
        </w:rPr>
      </w:r>
    </w:p>
    <w:p w:rsidR="00000000" w:rsidDel="00000000" w:rsidP="00000000" w:rsidRDefault="00000000" w:rsidRPr="00000000" w14:paraId="00000054">
      <w:pPr>
        <w:rPr>
          <w:rFonts w:ascii="Avenir" w:cs="Avenir" w:eastAsia="Avenir" w:hAnsi="Avenir"/>
        </w:rPr>
      </w:pPr>
      <w:r w:rsidDel="00000000" w:rsidR="00000000" w:rsidRPr="00000000">
        <w:rPr>
          <w:rFonts w:ascii="Avenir" w:cs="Avenir" w:eastAsia="Avenir" w:hAnsi="Avenir"/>
          <w:rtl w:val="0"/>
        </w:rPr>
        <w:t xml:space="preserve">Peers are often aware of difficulties their friends may be experiencing at an earlier stage than staff. Pupils should be encouraged to talk to a teacher as soon as possible if they have concerns. Whilst they may be worried about passing on information of this nature, they should be reassured that this will be the most effective way they can help their friend.</w:t>
      </w:r>
    </w:p>
    <w:p w:rsidR="00000000" w:rsidDel="00000000" w:rsidP="00000000" w:rsidRDefault="00000000" w:rsidRPr="00000000" w14:paraId="00000055">
      <w:pPr>
        <w:ind w:left="360" w:firstLine="0"/>
        <w:rPr>
          <w:rFonts w:ascii="Avenir" w:cs="Avenir" w:eastAsia="Avenir" w:hAnsi="Avenir"/>
        </w:rPr>
      </w:pPr>
      <w:r w:rsidDel="00000000" w:rsidR="00000000" w:rsidRPr="00000000">
        <w:rPr>
          <w:rtl w:val="0"/>
        </w:rPr>
      </w:r>
    </w:p>
    <w:p w:rsidR="00000000" w:rsidDel="00000000" w:rsidP="00000000" w:rsidRDefault="00000000" w:rsidRPr="00000000" w14:paraId="00000056">
      <w:pPr>
        <w:rPr>
          <w:rFonts w:ascii="Avenir" w:cs="Avenir" w:eastAsia="Avenir" w:hAnsi="Avenir"/>
        </w:rPr>
      </w:pPr>
      <w:r w:rsidDel="00000000" w:rsidR="00000000" w:rsidRPr="00000000">
        <w:rPr>
          <w:rFonts w:ascii="Avenir" w:cs="Avenir" w:eastAsia="Avenir" w:hAnsi="Avenir"/>
          <w:rtl w:val="0"/>
        </w:rPr>
        <w:t xml:space="preserve">Possible warning signs include:</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Physical signs of harm that are repeated or appear non-accidental</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Changes in eating or sleeping habits </w:t>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Increased isolation from friends or family, becoming socially withdrawn</w:t>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Changes in activity and mood </w:t>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Lowering of academic achievement</w:t>
      </w:r>
    </w:p>
    <w:p w:rsidR="00000000" w:rsidDel="00000000" w:rsidP="00000000" w:rsidRDefault="00000000" w:rsidRPr="00000000" w14:paraId="000000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Talking or joking about self-harm or suicide</w:t>
      </w:r>
    </w:p>
    <w:p w:rsidR="00000000" w:rsidDel="00000000" w:rsidP="00000000" w:rsidRDefault="00000000" w:rsidRPr="00000000" w14:paraId="0000005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Abusing drugs or alcohol</w:t>
      </w:r>
    </w:p>
    <w:p w:rsidR="00000000" w:rsidDel="00000000" w:rsidP="00000000" w:rsidRDefault="00000000" w:rsidRPr="00000000" w14:paraId="000000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Expressing feelings of failure, uselessness or loss of hope</w:t>
      </w:r>
    </w:p>
    <w:p w:rsidR="00000000" w:rsidDel="00000000" w:rsidP="00000000" w:rsidRDefault="00000000" w:rsidRPr="00000000" w14:paraId="000000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Changes in clothing – e.g. long sleeves in warm weather </w:t>
      </w:r>
    </w:p>
    <w:p w:rsidR="00000000" w:rsidDel="00000000" w:rsidP="00000000" w:rsidRDefault="00000000" w:rsidRPr="00000000" w14:paraId="000000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Secretive behaviour</w:t>
      </w:r>
    </w:p>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Skipping PE or getting changed secretively</w:t>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Lateness to or absence from school</w:t>
      </w:r>
    </w:p>
    <w:p w:rsidR="00000000" w:rsidDel="00000000" w:rsidP="00000000" w:rsidRDefault="00000000" w:rsidRPr="00000000" w14:paraId="000000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Repeated physical pain or nausea with no evident cause</w:t>
      </w:r>
    </w:p>
    <w:p w:rsidR="00000000" w:rsidDel="00000000" w:rsidP="00000000" w:rsidRDefault="00000000" w:rsidRPr="00000000" w14:paraId="000000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 increase in lateness or absenteeism</w:t>
      </w:r>
    </w:p>
    <w:p w:rsidR="00000000" w:rsidDel="00000000" w:rsidP="00000000" w:rsidRDefault="00000000" w:rsidRPr="00000000" w14:paraId="00000065">
      <w:pPr>
        <w:rPr>
          <w:rFonts w:ascii="Avenir" w:cs="Avenir" w:eastAsia="Avenir" w:hAnsi="Avenir"/>
          <w:b w:val="1"/>
        </w:rPr>
      </w:pPr>
      <w:r w:rsidDel="00000000" w:rsidR="00000000" w:rsidRPr="00000000">
        <w:rPr>
          <w:rtl w:val="0"/>
        </w:rPr>
      </w:r>
    </w:p>
    <w:p w:rsidR="00000000" w:rsidDel="00000000" w:rsidP="00000000" w:rsidRDefault="00000000" w:rsidRPr="00000000" w14:paraId="00000066">
      <w:pPr>
        <w:rPr>
          <w:rFonts w:ascii="Avenir" w:cs="Avenir" w:eastAsia="Avenir" w:hAnsi="Avenir"/>
        </w:rPr>
      </w:pPr>
      <w:r w:rsidDel="00000000" w:rsidR="00000000" w:rsidRPr="00000000">
        <w:rPr>
          <w:rFonts w:ascii="Avenir" w:cs="Avenir" w:eastAsia="Avenir" w:hAnsi="Avenir"/>
          <w:rtl w:val="0"/>
        </w:rPr>
        <w:t xml:space="preserve">Further information and sources of support for common mental health conditions can be found in Appendix A.</w:t>
      </w:r>
    </w:p>
    <w:p w:rsidR="00000000" w:rsidDel="00000000" w:rsidP="00000000" w:rsidRDefault="00000000" w:rsidRPr="00000000" w14:paraId="00000067">
      <w:pPr>
        <w:rPr>
          <w:rFonts w:ascii="Avenir" w:cs="Avenir" w:eastAsia="Avenir" w:hAnsi="Avenir"/>
          <w:b w:val="1"/>
        </w:rPr>
      </w:pPr>
      <w:r w:rsidDel="00000000" w:rsidR="00000000" w:rsidRPr="00000000">
        <w:rPr>
          <w:rtl w:val="0"/>
        </w:rPr>
      </w:r>
    </w:p>
    <w:p w:rsidR="00000000" w:rsidDel="00000000" w:rsidP="00000000" w:rsidRDefault="00000000" w:rsidRPr="00000000" w14:paraId="00000068">
      <w:pPr>
        <w:rPr>
          <w:rFonts w:ascii="Avenir" w:cs="Avenir" w:eastAsia="Avenir" w:hAnsi="Avenir"/>
        </w:rPr>
      </w:pPr>
      <w:r w:rsidDel="00000000" w:rsidR="00000000" w:rsidRPr="00000000">
        <w:rPr>
          <w:rFonts w:ascii="Avenir" w:cs="Avenir" w:eastAsia="Avenir" w:hAnsi="Avenir"/>
          <w:rtl w:val="0"/>
        </w:rPr>
        <w:t xml:space="preserve">Any member of staff who is concerned for any reason about the mental health or wellbeing of a pupil should speak to </w:t>
      </w:r>
      <w:r w:rsidDel="00000000" w:rsidR="00000000" w:rsidRPr="00000000">
        <w:rPr>
          <w:rFonts w:ascii="Avenir" w:cs="Avenir" w:eastAsia="Avenir" w:hAnsi="Avenir"/>
          <w:rtl w:val="0"/>
        </w:rPr>
        <w:t xml:space="preserve">Wendy Fox/ Laura Comerford in the first instance. If there is a fear that the pupil is in danger of immediate harm then the normal child protection procedures should be followed with an immediate referral to the DSL, and all staff should be aware that mental health problems can be an indicator that a child has suffered or is at risk of suffering abuse, neglect or exploitation. If the pupil presents a medical emergency then the normal procedures for medical emergencies should be followed, including alerting the School Nurse and contacting the emergency services if necessary.</w:t>
      </w:r>
    </w:p>
    <w:p w:rsidR="00000000" w:rsidDel="00000000" w:rsidP="00000000" w:rsidRDefault="00000000" w:rsidRPr="00000000" w14:paraId="00000069">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6A">
      <w:pPr>
        <w:pStyle w:val="Heading2"/>
        <w:rPr>
          <w:rFonts w:ascii="Avenir" w:cs="Avenir" w:eastAsia="Avenir" w:hAnsi="Avenir"/>
          <w:color w:val="000000"/>
          <w:sz w:val="24"/>
          <w:szCs w:val="24"/>
        </w:rPr>
      </w:pPr>
      <w:bookmarkStart w:colFirst="0" w:colLast="0" w:name="_3dy6vkm" w:id="8"/>
      <w:bookmarkEnd w:id="8"/>
      <w:r w:rsidDel="00000000" w:rsidR="00000000" w:rsidRPr="00000000">
        <w:rPr>
          <w:rFonts w:ascii="Avenir" w:cs="Avenir" w:eastAsia="Avenir" w:hAnsi="Avenir"/>
          <w:color w:val="000000"/>
          <w:sz w:val="24"/>
          <w:szCs w:val="24"/>
          <w:rtl w:val="0"/>
        </w:rPr>
        <w:t xml:space="preserve">Managing disclosures</w:t>
      </w:r>
    </w:p>
    <w:p w:rsidR="00000000" w:rsidDel="00000000" w:rsidP="00000000" w:rsidRDefault="00000000" w:rsidRPr="00000000" w14:paraId="0000006B">
      <w:pPr>
        <w:rPr>
          <w:rFonts w:ascii="Avenir" w:cs="Avenir" w:eastAsia="Avenir" w:hAnsi="Avenir"/>
        </w:rPr>
      </w:pPr>
      <w:r w:rsidDel="00000000" w:rsidR="00000000" w:rsidRPr="00000000">
        <w:rPr>
          <w:rtl w:val="0"/>
        </w:rPr>
      </w:r>
    </w:p>
    <w:p w:rsidR="00000000" w:rsidDel="00000000" w:rsidP="00000000" w:rsidRDefault="00000000" w:rsidRPr="00000000" w14:paraId="0000006C">
      <w:pPr>
        <w:rPr>
          <w:rFonts w:ascii="Avenir" w:cs="Avenir" w:eastAsia="Avenir" w:hAnsi="Avenir"/>
        </w:rPr>
      </w:pPr>
      <w:r w:rsidDel="00000000" w:rsidR="00000000" w:rsidRPr="00000000">
        <w:rPr>
          <w:rFonts w:ascii="Avenir" w:cs="Avenir" w:eastAsia="Avenir" w:hAnsi="Avenir"/>
          <w:rtl w:val="0"/>
        </w:rPr>
        <w:t xml:space="preserve">A pupil may choose to disclose concerns about themselves or a friend to any member of staff so all staff need to know how to respond appropriately to a disclosure.  </w:t>
      </w:r>
    </w:p>
    <w:p w:rsidR="00000000" w:rsidDel="00000000" w:rsidP="00000000" w:rsidRDefault="00000000" w:rsidRPr="00000000" w14:paraId="0000006D">
      <w:pPr>
        <w:rPr>
          <w:rFonts w:ascii="Avenir" w:cs="Avenir" w:eastAsia="Avenir" w:hAnsi="Avenir"/>
        </w:rPr>
      </w:pPr>
      <w:r w:rsidDel="00000000" w:rsidR="00000000" w:rsidRPr="00000000">
        <w:rPr>
          <w:rtl w:val="0"/>
        </w:rPr>
      </w:r>
    </w:p>
    <w:p w:rsidR="00000000" w:rsidDel="00000000" w:rsidP="00000000" w:rsidRDefault="00000000" w:rsidRPr="00000000" w14:paraId="0000006E">
      <w:pPr>
        <w:rPr>
          <w:rFonts w:ascii="Avenir" w:cs="Avenir" w:eastAsia="Avenir" w:hAnsi="Avenir"/>
        </w:rPr>
      </w:pPr>
      <w:r w:rsidDel="00000000" w:rsidR="00000000" w:rsidRPr="00000000">
        <w:rPr>
          <w:rFonts w:ascii="Avenir" w:cs="Avenir" w:eastAsia="Avenir" w:hAnsi="Avenir"/>
          <w:rtl w:val="0"/>
        </w:rPr>
        <w:t xml:space="preserve">If a pupil chooses to disclose concerns about their own mental health or that of a friend to a member of staff, the member of staff’s response should always be calm, supportive and non-judgemental.  </w:t>
      </w:r>
    </w:p>
    <w:p w:rsidR="00000000" w:rsidDel="00000000" w:rsidP="00000000" w:rsidRDefault="00000000" w:rsidRPr="00000000" w14:paraId="0000006F">
      <w:pPr>
        <w:rPr>
          <w:rFonts w:ascii="Avenir" w:cs="Avenir" w:eastAsia="Avenir" w:hAnsi="Avenir"/>
        </w:rPr>
      </w:pPr>
      <w:r w:rsidDel="00000000" w:rsidR="00000000" w:rsidRPr="00000000">
        <w:rPr>
          <w:rtl w:val="0"/>
        </w:rPr>
      </w:r>
    </w:p>
    <w:p w:rsidR="00000000" w:rsidDel="00000000" w:rsidP="00000000" w:rsidRDefault="00000000" w:rsidRPr="00000000" w14:paraId="00000070">
      <w:pPr>
        <w:rPr>
          <w:rFonts w:ascii="Avenir" w:cs="Avenir" w:eastAsia="Avenir" w:hAnsi="Avenir"/>
        </w:rPr>
      </w:pPr>
      <w:r w:rsidDel="00000000" w:rsidR="00000000" w:rsidRPr="00000000">
        <w:rPr>
          <w:rFonts w:ascii="Avenir" w:cs="Avenir" w:eastAsia="Avenir" w:hAnsi="Avenir"/>
          <w:rtl w:val="0"/>
        </w:rPr>
        <w:t xml:space="preserve">Staff should listen rather than advise and our first thoughts should be of the pupil’s emotional and physical safety rather than of exploring ‘Why?’ </w:t>
      </w:r>
    </w:p>
    <w:p w:rsidR="00000000" w:rsidDel="00000000" w:rsidP="00000000" w:rsidRDefault="00000000" w:rsidRPr="00000000" w14:paraId="00000071">
      <w:pPr>
        <w:rPr>
          <w:rFonts w:ascii="Avenir" w:cs="Avenir" w:eastAsia="Avenir" w:hAnsi="Avenir"/>
        </w:rPr>
      </w:pPr>
      <w:r w:rsidDel="00000000" w:rsidR="00000000" w:rsidRPr="00000000">
        <w:rPr>
          <w:rtl w:val="0"/>
        </w:rPr>
      </w:r>
    </w:p>
    <w:p w:rsidR="00000000" w:rsidDel="00000000" w:rsidP="00000000" w:rsidRDefault="00000000" w:rsidRPr="00000000" w14:paraId="00000072">
      <w:pPr>
        <w:rPr>
          <w:rFonts w:ascii="Avenir" w:cs="Avenir" w:eastAsia="Avenir" w:hAnsi="Avenir"/>
        </w:rPr>
      </w:pPr>
      <w:r w:rsidDel="00000000" w:rsidR="00000000" w:rsidRPr="00000000">
        <w:rPr>
          <w:rFonts w:ascii="Avenir" w:cs="Avenir" w:eastAsia="Avenir" w:hAnsi="Avenir"/>
          <w:rtl w:val="0"/>
        </w:rPr>
        <w:t xml:space="preserve">All disclosures should be recorded.  This record should include:</w:t>
      </w:r>
    </w:p>
    <w:p w:rsidR="00000000" w:rsidDel="00000000" w:rsidP="00000000" w:rsidRDefault="00000000" w:rsidRPr="00000000" w14:paraId="000000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name of the member of staff to whom the disclosure was made</w:t>
      </w:r>
    </w:p>
    <w:p w:rsidR="00000000" w:rsidDel="00000000" w:rsidP="00000000" w:rsidRDefault="00000000" w:rsidRPr="00000000" w14:paraId="000000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Main points from the conversation</w:t>
      </w:r>
    </w:p>
    <w:p w:rsidR="00000000" w:rsidDel="00000000" w:rsidP="00000000" w:rsidRDefault="00000000" w:rsidRPr="00000000" w14:paraId="0000007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Agreed next steps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rPr>
          <w:rFonts w:ascii="Avenir" w:cs="Avenir" w:eastAsia="Avenir" w:hAnsi="Avenir"/>
        </w:rPr>
      </w:pPr>
      <w:r w:rsidDel="00000000" w:rsidR="00000000" w:rsidRPr="00000000">
        <w:rPr>
          <w:rFonts w:ascii="Avenir" w:cs="Avenir" w:eastAsia="Avenir" w:hAnsi="Avenir"/>
          <w:rtl w:val="0"/>
        </w:rPr>
        <w:t xml:space="preserve">This information should be shared with the DSL who will and offer support and advice about next steps.   </w:t>
      </w:r>
    </w:p>
    <w:p w:rsidR="00000000" w:rsidDel="00000000" w:rsidP="00000000" w:rsidRDefault="00000000" w:rsidRPr="00000000" w14:paraId="00000079">
      <w:pPr>
        <w:rPr>
          <w:rFonts w:ascii="Avenir" w:cs="Avenir" w:eastAsia="Avenir" w:hAnsi="Avenir"/>
        </w:rPr>
      </w:pPr>
      <w:r w:rsidDel="00000000" w:rsidR="00000000" w:rsidRPr="00000000">
        <w:rPr>
          <w:rtl w:val="0"/>
        </w:rPr>
      </w:r>
    </w:p>
    <w:p w:rsidR="00000000" w:rsidDel="00000000" w:rsidP="00000000" w:rsidRDefault="00000000" w:rsidRPr="00000000" w14:paraId="0000007A">
      <w:pPr>
        <w:rPr>
          <w:rFonts w:ascii="Avenir" w:cs="Avenir" w:eastAsia="Avenir" w:hAnsi="Avenir"/>
        </w:rPr>
      </w:pPr>
      <w:r w:rsidDel="00000000" w:rsidR="00000000" w:rsidRPr="00000000">
        <w:rPr>
          <w:rFonts w:ascii="Avenir" w:cs="Avenir" w:eastAsia="Avenir" w:hAnsi="Avenir"/>
          <w:rtl w:val="0"/>
        </w:rPr>
        <w:t xml:space="preserve">Where a referral to CAMHS is appropriate, this will be led and managed by </w:t>
      </w:r>
      <w:r w:rsidDel="00000000" w:rsidR="00000000" w:rsidRPr="00000000">
        <w:rPr>
          <w:rFonts w:ascii="Avenir" w:cs="Avenir" w:eastAsia="Avenir" w:hAnsi="Avenir"/>
          <w:rtl w:val="0"/>
        </w:rPr>
        <w:t xml:space="preserve">Wendy Fox/ Laura Comerford.  </w:t>
      </w:r>
    </w:p>
    <w:p w:rsidR="00000000" w:rsidDel="00000000" w:rsidP="00000000" w:rsidRDefault="00000000" w:rsidRPr="00000000" w14:paraId="0000007B">
      <w:pPr>
        <w:rPr>
          <w:rFonts w:ascii="Avenir" w:cs="Avenir" w:eastAsia="Avenir" w:hAnsi="Avenir"/>
        </w:rPr>
      </w:pPr>
      <w:r w:rsidDel="00000000" w:rsidR="00000000" w:rsidRPr="00000000">
        <w:rPr>
          <w:rtl w:val="0"/>
        </w:rPr>
      </w:r>
    </w:p>
    <w:p w:rsidR="00000000" w:rsidDel="00000000" w:rsidP="00000000" w:rsidRDefault="00000000" w:rsidRPr="00000000" w14:paraId="0000007C">
      <w:pPr>
        <w:pStyle w:val="Heading2"/>
        <w:rPr>
          <w:rFonts w:ascii="Avenir" w:cs="Avenir" w:eastAsia="Avenir" w:hAnsi="Avenir"/>
          <w:color w:val="000000"/>
          <w:sz w:val="24"/>
          <w:szCs w:val="24"/>
        </w:rPr>
      </w:pPr>
      <w:bookmarkStart w:colFirst="0" w:colLast="0" w:name="_1t3h5sf" w:id="9"/>
      <w:bookmarkEnd w:id="9"/>
      <w:r w:rsidDel="00000000" w:rsidR="00000000" w:rsidRPr="00000000">
        <w:rPr>
          <w:rFonts w:ascii="Avenir" w:cs="Avenir" w:eastAsia="Avenir" w:hAnsi="Avenir"/>
          <w:color w:val="000000"/>
          <w:sz w:val="24"/>
          <w:szCs w:val="24"/>
          <w:rtl w:val="0"/>
        </w:rPr>
        <w:t xml:space="preserve">Confidentiality</w:t>
      </w:r>
    </w:p>
    <w:p w:rsidR="00000000" w:rsidDel="00000000" w:rsidP="00000000" w:rsidRDefault="00000000" w:rsidRPr="00000000" w14:paraId="0000007D">
      <w:pPr>
        <w:rPr>
          <w:rFonts w:ascii="Avenir" w:cs="Avenir" w:eastAsia="Avenir" w:hAnsi="Avenir"/>
        </w:rPr>
      </w:pPr>
      <w:r w:rsidDel="00000000" w:rsidR="00000000" w:rsidRPr="00000000">
        <w:rPr>
          <w:rtl w:val="0"/>
        </w:rPr>
      </w:r>
    </w:p>
    <w:p w:rsidR="00000000" w:rsidDel="00000000" w:rsidP="00000000" w:rsidRDefault="00000000" w:rsidRPr="00000000" w14:paraId="0000007E">
      <w:pPr>
        <w:rPr>
          <w:rFonts w:ascii="Avenir" w:cs="Avenir" w:eastAsia="Avenir" w:hAnsi="Avenir"/>
        </w:rPr>
      </w:pPr>
      <w:r w:rsidDel="00000000" w:rsidR="00000000" w:rsidRPr="00000000">
        <w:rPr>
          <w:rFonts w:ascii="Avenir" w:cs="Avenir" w:eastAsia="Avenir" w:hAnsi="Avenir"/>
          <w:rtl w:val="0"/>
        </w:rPr>
        <w:t xml:space="preserve">We should be honest with regard to the issue of confidentiality.  If it is necessary for us to pass our concerns about a pupil on, then we should discuss with the pupil:</w:t>
      </w:r>
    </w:p>
    <w:p w:rsidR="00000000" w:rsidDel="00000000" w:rsidP="00000000" w:rsidRDefault="00000000" w:rsidRPr="00000000" w14:paraId="0000007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Who we are going to talk to</w:t>
      </w:r>
    </w:p>
    <w:p w:rsidR="00000000" w:rsidDel="00000000" w:rsidP="00000000" w:rsidRDefault="00000000" w:rsidRPr="00000000" w14:paraId="0000008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we are going to tell them</w:t>
      </w:r>
    </w:p>
    <w:p w:rsidR="00000000" w:rsidDel="00000000" w:rsidP="00000000" w:rsidRDefault="00000000" w:rsidRPr="00000000" w14:paraId="0000008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Why we need to tell them</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rPr>
          <w:rFonts w:ascii="Avenir" w:cs="Avenir" w:eastAsia="Avenir" w:hAnsi="Avenir"/>
        </w:rPr>
      </w:pPr>
      <w:r w:rsidDel="00000000" w:rsidR="00000000" w:rsidRPr="00000000">
        <w:rPr>
          <w:rFonts w:ascii="Avenir" w:cs="Avenir" w:eastAsia="Avenir" w:hAnsi="Avenir"/>
          <w:rtl w:val="0"/>
        </w:rPr>
        <w:t xml:space="preserve">We should never share information about a pupil without first telling them.  Ideally we would receive their consent, though in situations where a pupil may be suffering or at risk of suffering significant harm, information must always be shared with the DSL.    </w:t>
      </w:r>
    </w:p>
    <w:p w:rsidR="00000000" w:rsidDel="00000000" w:rsidP="00000000" w:rsidRDefault="00000000" w:rsidRPr="00000000" w14:paraId="00000084">
      <w:pPr>
        <w:rPr>
          <w:rFonts w:ascii="Avenir" w:cs="Avenir" w:eastAsia="Avenir" w:hAnsi="Avenir"/>
        </w:rPr>
      </w:pPr>
      <w:r w:rsidDel="00000000" w:rsidR="00000000" w:rsidRPr="00000000">
        <w:rPr>
          <w:rtl w:val="0"/>
        </w:rPr>
      </w:r>
    </w:p>
    <w:p w:rsidR="00000000" w:rsidDel="00000000" w:rsidP="00000000" w:rsidRDefault="00000000" w:rsidRPr="00000000" w14:paraId="00000085">
      <w:pPr>
        <w:rPr>
          <w:rFonts w:ascii="Avenir" w:cs="Avenir" w:eastAsia="Avenir" w:hAnsi="Avenir"/>
        </w:rPr>
      </w:pPr>
      <w:r w:rsidDel="00000000" w:rsidR="00000000" w:rsidRPr="00000000">
        <w:rPr>
          <w:rFonts w:ascii="Avenir" w:cs="Avenir" w:eastAsia="Avenir" w:hAnsi="Avenir"/>
          <w:rtl w:val="0"/>
        </w:rPr>
        <w:t xml:space="preserve">Parents should normally be informed (although the decision to inform parents is a sensitive one to be discussed with the DSL in advance). Pupils may choose to tell their parents themselves, and if this is the case, the pupil should be given 24 hours to share the information before the school contacts parents.  We should always give pupils the option of us informing parents for them or with them.  </w:t>
      </w:r>
    </w:p>
    <w:p w:rsidR="00000000" w:rsidDel="00000000" w:rsidP="00000000" w:rsidRDefault="00000000" w:rsidRPr="00000000" w14:paraId="00000086">
      <w:pPr>
        <w:rPr>
          <w:rFonts w:ascii="Avenir" w:cs="Avenir" w:eastAsia="Avenir" w:hAnsi="Avenir"/>
        </w:rPr>
      </w:pPr>
      <w:r w:rsidDel="00000000" w:rsidR="00000000" w:rsidRPr="00000000">
        <w:rPr>
          <w:rtl w:val="0"/>
        </w:rPr>
      </w:r>
    </w:p>
    <w:p w:rsidR="00000000" w:rsidDel="00000000" w:rsidP="00000000" w:rsidRDefault="00000000" w:rsidRPr="00000000" w14:paraId="00000087">
      <w:pPr>
        <w:rPr>
          <w:rFonts w:ascii="Avenir" w:cs="Avenir" w:eastAsia="Avenir" w:hAnsi="Avenir"/>
        </w:rPr>
      </w:pPr>
      <w:r w:rsidDel="00000000" w:rsidR="00000000" w:rsidRPr="00000000">
        <w:rPr>
          <w:rFonts w:ascii="Avenir" w:cs="Avenir" w:eastAsia="Avenir" w:hAnsi="Avenir"/>
          <w:rtl w:val="0"/>
        </w:rPr>
        <w:t xml:space="preserve">If a child gives us reason to believe that there may be underlying child protection issues, parents should not be informed, but Social Services </w:t>
      </w:r>
      <w:r w:rsidDel="00000000" w:rsidR="00000000" w:rsidRPr="00000000">
        <w:rPr>
          <w:rFonts w:ascii="Avenir" w:cs="Avenir" w:eastAsia="Avenir" w:hAnsi="Avenir"/>
          <w:rtl w:val="0"/>
        </w:rPr>
        <w:t xml:space="preserve">[FrontDoorForFamilies] must be informed immediately.</w:t>
      </w:r>
    </w:p>
    <w:p w:rsidR="00000000" w:rsidDel="00000000" w:rsidP="00000000" w:rsidRDefault="00000000" w:rsidRPr="00000000" w14:paraId="00000088">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9">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A">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B">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C">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Individual Care Plans</w:t>
      </w:r>
    </w:p>
    <w:p w:rsidR="00000000" w:rsidDel="00000000" w:rsidP="00000000" w:rsidRDefault="00000000" w:rsidRPr="00000000" w14:paraId="0000008D">
      <w:pPr>
        <w:rPr>
          <w:rFonts w:ascii="Avenir" w:cs="Avenir" w:eastAsia="Avenir" w:hAnsi="Avenir"/>
        </w:rPr>
      </w:pPr>
      <w:r w:rsidDel="00000000" w:rsidR="00000000" w:rsidRPr="00000000">
        <w:rPr>
          <w:rtl w:val="0"/>
        </w:rPr>
      </w:r>
    </w:p>
    <w:p w:rsidR="00000000" w:rsidDel="00000000" w:rsidP="00000000" w:rsidRDefault="00000000" w:rsidRPr="00000000" w14:paraId="0000008E">
      <w:pPr>
        <w:rPr>
          <w:rFonts w:ascii="Avenir" w:cs="Avenir" w:eastAsia="Avenir" w:hAnsi="Avenir"/>
        </w:rPr>
      </w:pPr>
      <w:r w:rsidDel="00000000" w:rsidR="00000000" w:rsidRPr="00000000">
        <w:rPr>
          <w:rFonts w:ascii="Avenir" w:cs="Avenir" w:eastAsia="Avenir" w:hAnsi="Avenir"/>
          <w:rtl w:val="0"/>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Details of a pupil’s condition</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Special requirements and precautions</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Medication and any side effects</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to do and who to contact in an emergency </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role the school can play </w:t>
      </w:r>
    </w:p>
    <w:p w:rsidR="00000000" w:rsidDel="00000000" w:rsidP="00000000" w:rsidRDefault="00000000" w:rsidRPr="00000000" w14:paraId="00000094">
      <w:pPr>
        <w:pStyle w:val="Heading2"/>
        <w:rPr>
          <w:rFonts w:ascii="Avenir" w:cs="Avenir" w:eastAsia="Avenir" w:hAnsi="Avenir"/>
          <w:color w:val="000000"/>
          <w:sz w:val="24"/>
          <w:szCs w:val="24"/>
        </w:rPr>
      </w:pPr>
      <w:bookmarkStart w:colFirst="0" w:colLast="0" w:name="_4d34og8" w:id="10"/>
      <w:bookmarkEnd w:id="10"/>
      <w:r w:rsidDel="00000000" w:rsidR="00000000" w:rsidRPr="00000000">
        <w:rPr>
          <w:rtl w:val="0"/>
        </w:rPr>
      </w:r>
    </w:p>
    <w:p w:rsidR="00000000" w:rsidDel="00000000" w:rsidP="00000000" w:rsidRDefault="00000000" w:rsidRPr="00000000" w14:paraId="00000095">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Signposting</w:t>
      </w:r>
    </w:p>
    <w:p w:rsidR="00000000" w:rsidDel="00000000" w:rsidP="00000000" w:rsidRDefault="00000000" w:rsidRPr="00000000" w14:paraId="00000096">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97">
      <w:pPr>
        <w:pStyle w:val="Heading2"/>
        <w:rPr>
          <w:rFonts w:ascii="Avenir" w:cs="Avenir" w:eastAsia="Avenir" w:hAnsi="Avenir"/>
          <w:b w:val="0"/>
          <w:color w:val="000000"/>
          <w:sz w:val="24"/>
          <w:szCs w:val="24"/>
        </w:rPr>
      </w:pPr>
      <w:r w:rsidDel="00000000" w:rsidR="00000000" w:rsidRPr="00000000">
        <w:rPr>
          <w:rFonts w:ascii="Avenir" w:cs="Avenir" w:eastAsia="Avenir" w:hAnsi="Avenir"/>
          <w:b w:val="0"/>
          <w:color w:val="000000"/>
          <w:sz w:val="24"/>
          <w:szCs w:val="24"/>
          <w:rtl w:val="0"/>
        </w:rPr>
        <w:t xml:space="preserve">We will ensure that staff, pupils and parents are aware of sources of support outside school in the local community.  What support is available in the local community, who it is aimed at and how to access it is outlined in Appendix C.</w:t>
      </w:r>
    </w:p>
    <w:p w:rsidR="00000000" w:rsidDel="00000000" w:rsidP="00000000" w:rsidRDefault="00000000" w:rsidRPr="00000000" w14:paraId="00000098">
      <w:pPr>
        <w:rPr>
          <w:rFonts w:ascii="Avenir" w:cs="Avenir" w:eastAsia="Avenir" w:hAnsi="Avenir"/>
        </w:rPr>
      </w:pPr>
      <w:r w:rsidDel="00000000" w:rsidR="00000000" w:rsidRPr="00000000">
        <w:rPr>
          <w:rtl w:val="0"/>
        </w:rPr>
      </w:r>
    </w:p>
    <w:p w:rsidR="00000000" w:rsidDel="00000000" w:rsidP="00000000" w:rsidRDefault="00000000" w:rsidRPr="00000000" w14:paraId="00000099">
      <w:pPr>
        <w:rPr>
          <w:rFonts w:ascii="Avenir" w:cs="Avenir" w:eastAsia="Avenir" w:hAnsi="Avenir"/>
        </w:rPr>
      </w:pPr>
      <w:r w:rsidDel="00000000" w:rsidR="00000000" w:rsidRPr="00000000">
        <w:rPr>
          <w:rFonts w:ascii="Avenir" w:cs="Avenir" w:eastAsia="Avenir" w:hAnsi="Avenir"/>
          <w:rtl w:val="0"/>
        </w:rPr>
        <w:t xml:space="preserve">We will also display relevant sources of support in communal areas such as common rooms and toilets and will regularly highlight sources of support to pupils within</w:t>
      </w:r>
    </w:p>
    <w:p w:rsidR="00000000" w:rsidDel="00000000" w:rsidP="00000000" w:rsidRDefault="00000000" w:rsidRPr="00000000" w14:paraId="0000009A">
      <w:pPr>
        <w:rPr>
          <w:rFonts w:ascii="Avenir" w:cs="Avenir" w:eastAsia="Avenir" w:hAnsi="Avenir"/>
        </w:rPr>
      </w:pPr>
      <w:r w:rsidDel="00000000" w:rsidR="00000000" w:rsidRPr="00000000">
        <w:rPr>
          <w:rFonts w:ascii="Avenir" w:cs="Avenir" w:eastAsia="Avenir" w:hAnsi="Avenir"/>
          <w:rtl w:val="0"/>
        </w:rPr>
        <w:t xml:space="preserve">relevant parts of the curriculum.  Whenever we highlight sources of support, we will increase the chance of pupil help-seeking by ensuring pupils understand:</w:t>
      </w:r>
    </w:p>
    <w:p w:rsidR="00000000" w:rsidDel="00000000" w:rsidP="00000000" w:rsidRDefault="00000000" w:rsidRPr="00000000" w14:paraId="0000009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help is available</w:t>
      </w:r>
    </w:p>
    <w:p w:rsidR="00000000" w:rsidDel="00000000" w:rsidP="00000000" w:rsidRDefault="00000000" w:rsidRPr="00000000" w14:paraId="0000009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Who it is aimed at</w:t>
      </w:r>
    </w:p>
    <w:p w:rsidR="00000000" w:rsidDel="00000000" w:rsidP="00000000" w:rsidRDefault="00000000" w:rsidRPr="00000000" w14:paraId="0000009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How to access it</w:t>
      </w:r>
    </w:p>
    <w:p w:rsidR="00000000" w:rsidDel="00000000" w:rsidP="00000000" w:rsidRDefault="00000000" w:rsidRPr="00000000" w14:paraId="0000009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Why to access it</w:t>
      </w:r>
    </w:p>
    <w:p w:rsidR="00000000" w:rsidDel="00000000" w:rsidP="00000000" w:rsidRDefault="00000000" w:rsidRPr="00000000" w14:paraId="0000009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is likely to happen next</w:t>
      </w:r>
    </w:p>
    <w:p w:rsidR="00000000" w:rsidDel="00000000" w:rsidP="00000000" w:rsidRDefault="00000000" w:rsidRPr="00000000" w14:paraId="000000A0">
      <w:pPr>
        <w:pStyle w:val="Heading2"/>
        <w:rPr>
          <w:rFonts w:ascii="Avenir" w:cs="Avenir" w:eastAsia="Avenir" w:hAnsi="Avenir"/>
          <w:color w:val="000000"/>
          <w:sz w:val="24"/>
          <w:szCs w:val="24"/>
        </w:rPr>
      </w:pPr>
      <w:bookmarkStart w:colFirst="0" w:colLast="0" w:name="_2s8eyo1" w:id="11"/>
      <w:bookmarkEnd w:id="11"/>
      <w:r w:rsidDel="00000000" w:rsidR="00000000" w:rsidRPr="00000000">
        <w:rPr>
          <w:rtl w:val="0"/>
        </w:rPr>
      </w:r>
    </w:p>
    <w:p w:rsidR="00000000" w:rsidDel="00000000" w:rsidP="00000000" w:rsidRDefault="00000000" w:rsidRPr="00000000" w14:paraId="000000A1">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Supporting Peers</w:t>
      </w:r>
    </w:p>
    <w:p w:rsidR="00000000" w:rsidDel="00000000" w:rsidP="00000000" w:rsidRDefault="00000000" w:rsidRPr="00000000" w14:paraId="000000A2">
      <w:pPr>
        <w:rPr>
          <w:rFonts w:ascii="Avenir" w:cs="Avenir" w:eastAsia="Avenir" w:hAnsi="Avenir"/>
        </w:rPr>
      </w:pPr>
      <w:r w:rsidDel="00000000" w:rsidR="00000000" w:rsidRPr="00000000">
        <w:rPr>
          <w:rtl w:val="0"/>
        </w:rPr>
      </w:r>
    </w:p>
    <w:p w:rsidR="00000000" w:rsidDel="00000000" w:rsidP="00000000" w:rsidRDefault="00000000" w:rsidRPr="00000000" w14:paraId="000000A3">
      <w:pPr>
        <w:rPr>
          <w:rFonts w:ascii="Avenir" w:cs="Avenir" w:eastAsia="Avenir" w:hAnsi="Avenir"/>
        </w:rPr>
      </w:pPr>
      <w:r w:rsidDel="00000000" w:rsidR="00000000" w:rsidRPr="00000000">
        <w:rPr>
          <w:rFonts w:ascii="Avenir" w:cs="Avenir" w:eastAsia="Avenir" w:hAnsi="Avenir"/>
          <w:rtl w:val="0"/>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support.  Support will be provided either in one to one or group settings and will be guided by conversations with the pupil who is suffering and their parents with whom we will discuss:</w:t>
      </w:r>
    </w:p>
    <w:p w:rsidR="00000000" w:rsidDel="00000000" w:rsidP="00000000" w:rsidRDefault="00000000" w:rsidRPr="00000000" w14:paraId="000000A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it is helpful for friends to know and what they should not be told</w:t>
      </w:r>
    </w:p>
    <w:p w:rsidR="00000000" w:rsidDel="00000000" w:rsidP="00000000" w:rsidRDefault="00000000" w:rsidRPr="00000000" w14:paraId="000000A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How friends can best support</w:t>
      </w:r>
    </w:p>
    <w:p w:rsidR="00000000" w:rsidDel="00000000" w:rsidP="00000000" w:rsidRDefault="00000000" w:rsidRPr="00000000" w14:paraId="000000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Things friends should avoid doing or saying which may inadvertently cause upset</w:t>
      </w:r>
    </w:p>
    <w:p w:rsidR="00000000" w:rsidDel="00000000" w:rsidP="00000000" w:rsidRDefault="00000000" w:rsidRPr="00000000" w14:paraId="000000A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Warning signs that their friend may need help (e.g. signs of relapse)</w:t>
      </w:r>
    </w:p>
    <w:p w:rsidR="00000000" w:rsidDel="00000000" w:rsidP="00000000" w:rsidRDefault="00000000" w:rsidRPr="00000000" w14:paraId="000000A8">
      <w:pPr>
        <w:rPr>
          <w:rFonts w:ascii="Avenir" w:cs="Avenir" w:eastAsia="Avenir" w:hAnsi="Avenir"/>
        </w:rPr>
      </w:pPr>
      <w:r w:rsidDel="00000000" w:rsidR="00000000" w:rsidRPr="00000000">
        <w:rPr>
          <w:rtl w:val="0"/>
        </w:rPr>
      </w:r>
    </w:p>
    <w:p w:rsidR="00000000" w:rsidDel="00000000" w:rsidP="00000000" w:rsidRDefault="00000000" w:rsidRPr="00000000" w14:paraId="000000A9">
      <w:pPr>
        <w:rPr>
          <w:rFonts w:ascii="Avenir" w:cs="Avenir" w:eastAsia="Avenir" w:hAnsi="Avenir"/>
        </w:rPr>
      </w:pPr>
      <w:r w:rsidDel="00000000" w:rsidR="00000000" w:rsidRPr="00000000">
        <w:rPr>
          <w:rFonts w:ascii="Avenir" w:cs="Avenir" w:eastAsia="Avenir" w:hAnsi="Avenir"/>
          <w:rtl w:val="0"/>
        </w:rPr>
        <w:t xml:space="preserve">Additionally, we will want to highlight with peers:</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That they can best support their friend by ensuring that an adult is aware of their difficulties</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Where and how they can access support for themselves</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Safe sources of further information about their friend’s condition</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Healthy ways of coping with the difficult emotions they may be feeling</w:t>
      </w:r>
    </w:p>
    <w:p w:rsidR="00000000" w:rsidDel="00000000" w:rsidP="00000000" w:rsidRDefault="00000000" w:rsidRPr="00000000" w14:paraId="000000AE">
      <w:pPr>
        <w:rPr>
          <w:rFonts w:ascii="Avenir" w:cs="Avenir" w:eastAsia="Avenir" w:hAnsi="Avenir"/>
          <w:b w:val="1"/>
        </w:rPr>
      </w:pPr>
      <w:r w:rsidDel="00000000" w:rsidR="00000000" w:rsidRPr="00000000">
        <w:rPr>
          <w:rtl w:val="0"/>
        </w:rPr>
      </w:r>
    </w:p>
    <w:p w:rsidR="00000000" w:rsidDel="00000000" w:rsidP="00000000" w:rsidRDefault="00000000" w:rsidRPr="00000000" w14:paraId="000000AF">
      <w:pPr>
        <w:pStyle w:val="Heading2"/>
        <w:rPr>
          <w:rFonts w:ascii="Avenir" w:cs="Avenir" w:eastAsia="Avenir" w:hAnsi="Avenir"/>
          <w:color w:val="000000"/>
          <w:sz w:val="24"/>
          <w:szCs w:val="24"/>
        </w:rPr>
      </w:pPr>
      <w:bookmarkStart w:colFirst="0" w:colLast="0" w:name="_17dp8vu" w:id="12"/>
      <w:bookmarkEnd w:id="12"/>
      <w:r w:rsidDel="00000000" w:rsidR="00000000" w:rsidRPr="00000000">
        <w:rPr>
          <w:rFonts w:ascii="Avenir" w:cs="Avenir" w:eastAsia="Avenir" w:hAnsi="Avenir"/>
          <w:color w:val="000000"/>
          <w:sz w:val="24"/>
          <w:szCs w:val="24"/>
          <w:rtl w:val="0"/>
        </w:rPr>
        <w:t xml:space="preserve">Partnership with Parents</w:t>
      </w:r>
    </w:p>
    <w:p w:rsidR="00000000" w:rsidDel="00000000" w:rsidP="00000000" w:rsidRDefault="00000000" w:rsidRPr="00000000" w14:paraId="000000B0">
      <w:pPr>
        <w:rPr>
          <w:rFonts w:ascii="Avenir" w:cs="Avenir" w:eastAsia="Avenir" w:hAnsi="Avenir"/>
        </w:rPr>
      </w:pPr>
      <w:r w:rsidDel="00000000" w:rsidR="00000000" w:rsidRPr="00000000">
        <w:rPr>
          <w:rtl w:val="0"/>
        </w:rPr>
      </w:r>
    </w:p>
    <w:p w:rsidR="00000000" w:rsidDel="00000000" w:rsidP="00000000" w:rsidRDefault="00000000" w:rsidRPr="00000000" w14:paraId="000000B1">
      <w:pPr>
        <w:rPr>
          <w:rFonts w:ascii="Avenir" w:cs="Avenir" w:eastAsia="Avenir" w:hAnsi="Avenir"/>
        </w:rPr>
      </w:pPr>
      <w:r w:rsidDel="00000000" w:rsidR="00000000" w:rsidRPr="00000000">
        <w:rPr>
          <w:rFonts w:ascii="Avenir" w:cs="Avenir" w:eastAsia="Avenir" w:hAnsi="Avenir"/>
          <w:rtl w:val="0"/>
        </w:rPr>
        <w:t xml:space="preserve">Parents are often very welcoming of support and information from the school about supporting their children’s emotional and mental health.  In order to support parents, we:</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Highlight sources of information and support about common mental health issues on our school website</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Ensure that all parents are aware of who to talk to, and how to go about this, if they have concerns about their own child or a friend of their child</w:t>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Make our mental health policy easily accessible to parents</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Share ideas about how parents can support positive mental health in their children through our regular information evenings</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Keep parents informed about the mental health topics their children are learning about in PSHE and share ideas for extending and exploring this learning at home</w:t>
      </w:r>
    </w:p>
    <w:p w:rsidR="00000000" w:rsidDel="00000000" w:rsidP="00000000" w:rsidRDefault="00000000" w:rsidRPr="00000000" w14:paraId="000000B7">
      <w:pPr>
        <w:rPr>
          <w:rFonts w:ascii="Avenir" w:cs="Avenir" w:eastAsia="Avenir" w:hAnsi="Avenir"/>
        </w:rPr>
      </w:pPr>
      <w:r w:rsidDel="00000000" w:rsidR="00000000" w:rsidRPr="00000000">
        <w:rPr>
          <w:rtl w:val="0"/>
        </w:rPr>
      </w:r>
    </w:p>
    <w:p w:rsidR="00000000" w:rsidDel="00000000" w:rsidP="00000000" w:rsidRDefault="00000000" w:rsidRPr="00000000" w14:paraId="000000B8">
      <w:pPr>
        <w:rPr>
          <w:rFonts w:ascii="Avenir" w:cs="Avenir" w:eastAsia="Avenir" w:hAnsi="Avenir"/>
        </w:rPr>
      </w:pPr>
      <w:r w:rsidDel="00000000" w:rsidR="00000000" w:rsidRPr="00000000">
        <w:rPr>
          <w:rFonts w:ascii="Avenir" w:cs="Avenir" w:eastAsia="Avenir" w:hAnsi="Avenir"/>
          <w:rtl w:val="0"/>
        </w:rPr>
        <w:t xml:space="preserve">Where issues arise with individual pupils and it is deemed appropriate to inform parents, we need to be sensitive in our approach.  Before disclosing to parents we should consider the following questions (on a case by case basis):</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Can the meeting happen face to face? This is preferable.</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Where should the meeting happen? At school, at their home or somewhere neutral?</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Who should be present? Consider parents, the pupil, other members of staff.</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are the aims of the meeting?</w:t>
      </w:r>
    </w:p>
    <w:p w:rsidR="00000000" w:rsidDel="00000000" w:rsidP="00000000" w:rsidRDefault="00000000" w:rsidRPr="00000000" w14:paraId="000000BD">
      <w:pPr>
        <w:rPr>
          <w:rFonts w:ascii="Avenir" w:cs="Avenir" w:eastAsia="Avenir" w:hAnsi="Avenir"/>
        </w:rPr>
      </w:pPr>
      <w:r w:rsidDel="00000000" w:rsidR="00000000" w:rsidRPr="00000000">
        <w:rPr>
          <w:rtl w:val="0"/>
        </w:rPr>
      </w:r>
    </w:p>
    <w:p w:rsidR="00000000" w:rsidDel="00000000" w:rsidP="00000000" w:rsidRDefault="00000000" w:rsidRPr="00000000" w14:paraId="000000BE">
      <w:pPr>
        <w:rPr>
          <w:rFonts w:ascii="Avenir" w:cs="Avenir" w:eastAsia="Avenir" w:hAnsi="Avenir"/>
        </w:rPr>
      </w:pPr>
      <w:r w:rsidDel="00000000" w:rsidR="00000000" w:rsidRPr="00000000">
        <w:rPr>
          <w:rFonts w:ascii="Avenir" w:cs="Avenir" w:eastAsia="Avenir" w:hAnsi="Avenir"/>
          <w:rtl w:val="0"/>
        </w:rPr>
        <w:t xml:space="preserve">It can be shocking and upsetting for parents to learn of their child’s issues and many may respond with anger, fear or upset during the first conversation.  We should accept this (within reason) and give the parent time to reflect.    </w:t>
      </w:r>
    </w:p>
    <w:p w:rsidR="00000000" w:rsidDel="00000000" w:rsidP="00000000" w:rsidRDefault="00000000" w:rsidRPr="00000000" w14:paraId="000000BF">
      <w:pPr>
        <w:rPr>
          <w:rFonts w:ascii="Avenir" w:cs="Avenir" w:eastAsia="Avenir" w:hAnsi="Avenir"/>
        </w:rPr>
      </w:pPr>
      <w:r w:rsidDel="00000000" w:rsidR="00000000" w:rsidRPr="00000000">
        <w:rPr>
          <w:rtl w:val="0"/>
        </w:rPr>
      </w:r>
    </w:p>
    <w:p w:rsidR="00000000" w:rsidDel="00000000" w:rsidP="00000000" w:rsidRDefault="00000000" w:rsidRPr="00000000" w14:paraId="000000C0">
      <w:pPr>
        <w:rPr>
          <w:rFonts w:ascii="Avenir" w:cs="Avenir" w:eastAsia="Avenir" w:hAnsi="Avenir"/>
        </w:rPr>
      </w:pPr>
      <w:r w:rsidDel="00000000" w:rsidR="00000000" w:rsidRPr="00000000">
        <w:rPr>
          <w:rFonts w:ascii="Avenir" w:cs="Avenir" w:eastAsia="Avenir" w:hAnsi="Avenir"/>
          <w:rtl w:val="0"/>
        </w:rPr>
        <w:t xml:space="preserve">We should always highlight further sources of information and give them leaflets to take away where possible as they will often find it hard to take much in whilst coming to terms with the news about their daughter.  Sharing sources of further support aimed specifically at parents can also be helpful too, e.g. parent helplines and forums.</w:t>
      </w:r>
    </w:p>
    <w:p w:rsidR="00000000" w:rsidDel="00000000" w:rsidP="00000000" w:rsidRDefault="00000000" w:rsidRPr="00000000" w14:paraId="000000C1">
      <w:pPr>
        <w:rPr>
          <w:rFonts w:ascii="Avenir" w:cs="Avenir" w:eastAsia="Avenir" w:hAnsi="Avenir"/>
        </w:rPr>
      </w:pPr>
      <w:r w:rsidDel="00000000" w:rsidR="00000000" w:rsidRPr="00000000">
        <w:rPr>
          <w:rtl w:val="0"/>
        </w:rPr>
      </w:r>
    </w:p>
    <w:p w:rsidR="00000000" w:rsidDel="00000000" w:rsidP="00000000" w:rsidRDefault="00000000" w:rsidRPr="00000000" w14:paraId="000000C2">
      <w:pPr>
        <w:rPr>
          <w:rFonts w:ascii="Avenir" w:cs="Avenir" w:eastAsia="Avenir" w:hAnsi="Avenir"/>
        </w:rPr>
      </w:pPr>
      <w:r w:rsidDel="00000000" w:rsidR="00000000" w:rsidRPr="00000000">
        <w:rPr>
          <w:rFonts w:ascii="Avenir" w:cs="Avenir" w:eastAsia="Avenir" w:hAnsi="Avenir"/>
          <w:rtl w:val="0"/>
        </w:rPr>
        <w:t xml:space="preserve">We should always provide clear means of contacting us with further questions and consider booking in a follow-up meeting or phone call right away as parents often have many questions as they process the information.  Each meeting should finish with agreed next steps and always keep a brief record of the meeting on the child’s confidential record.  </w:t>
      </w:r>
    </w:p>
    <w:p w:rsidR="00000000" w:rsidDel="00000000" w:rsidP="00000000" w:rsidRDefault="00000000" w:rsidRPr="00000000" w14:paraId="000000C3">
      <w:pPr>
        <w:rPr>
          <w:rFonts w:ascii="Avenir" w:cs="Avenir" w:eastAsia="Avenir" w:hAnsi="Avenir"/>
        </w:rPr>
      </w:pPr>
      <w:r w:rsidDel="00000000" w:rsidR="00000000" w:rsidRPr="00000000">
        <w:rPr>
          <w:rtl w:val="0"/>
        </w:rPr>
      </w:r>
    </w:p>
    <w:p w:rsidR="00000000" w:rsidDel="00000000" w:rsidP="00000000" w:rsidRDefault="00000000" w:rsidRPr="00000000" w14:paraId="000000C4">
      <w:pPr>
        <w:rPr>
          <w:rFonts w:ascii="Avenir" w:cs="Avenir" w:eastAsia="Avenir" w:hAnsi="Avenir"/>
          <w:b w:val="1"/>
        </w:rPr>
      </w:pPr>
      <w:r w:rsidDel="00000000" w:rsidR="00000000" w:rsidRPr="00000000">
        <w:rPr>
          <w:rFonts w:ascii="Avenir" w:cs="Avenir" w:eastAsia="Avenir" w:hAnsi="Avenir"/>
          <w:b w:val="1"/>
          <w:rtl w:val="0"/>
        </w:rPr>
        <w:t xml:space="preserve">Staff Mental Health</w:t>
      </w:r>
    </w:p>
    <w:p w:rsidR="00000000" w:rsidDel="00000000" w:rsidP="00000000" w:rsidRDefault="00000000" w:rsidRPr="00000000" w14:paraId="000000C5">
      <w:pPr>
        <w:rPr>
          <w:rFonts w:ascii="Avenir" w:cs="Avenir" w:eastAsia="Avenir" w:hAnsi="Avenir"/>
        </w:rPr>
      </w:pPr>
      <w:r w:rsidDel="00000000" w:rsidR="00000000" w:rsidRPr="00000000">
        <w:rPr>
          <w:rtl w:val="0"/>
        </w:rPr>
      </w:r>
    </w:p>
    <w:p w:rsidR="00000000" w:rsidDel="00000000" w:rsidP="00000000" w:rsidRDefault="00000000" w:rsidRPr="00000000" w14:paraId="000000C6">
      <w:pPr>
        <w:rPr>
          <w:rFonts w:ascii="Avenir" w:cs="Avenir" w:eastAsia="Avenir" w:hAnsi="Avenir"/>
        </w:rPr>
      </w:pPr>
      <w:r w:rsidDel="00000000" w:rsidR="00000000" w:rsidRPr="00000000">
        <w:rPr>
          <w:rFonts w:ascii="Avenir" w:cs="Avenir" w:eastAsia="Avenir" w:hAnsi="Avenir"/>
          <w:rtl w:val="0"/>
        </w:rPr>
        <w:t xml:space="preserve">The mental health of our staff is as important to the school as is that of our pupils. Nationally over the past few years the level of work-related stress, burnout and work absence amongst teachers has increased. Teacher wellbeing has significant implications not only for the individual teacher, but also their colleagues, pupils and the school more broadly. Research indicates that teacher morale directly correlates with pupil achievement. </w:t>
      </w:r>
    </w:p>
    <w:p w:rsidR="00000000" w:rsidDel="00000000" w:rsidP="00000000" w:rsidRDefault="00000000" w:rsidRPr="00000000" w14:paraId="000000C7">
      <w:pPr>
        <w:rPr>
          <w:rFonts w:ascii="Avenir" w:cs="Avenir" w:eastAsia="Avenir" w:hAnsi="Avenir"/>
        </w:rPr>
      </w:pPr>
      <w:r w:rsidDel="00000000" w:rsidR="00000000" w:rsidRPr="00000000">
        <w:rPr>
          <w:rtl w:val="0"/>
        </w:rPr>
      </w:r>
    </w:p>
    <w:p w:rsidR="00000000" w:rsidDel="00000000" w:rsidP="00000000" w:rsidRDefault="00000000" w:rsidRPr="00000000" w14:paraId="000000C8">
      <w:pPr>
        <w:rPr>
          <w:rFonts w:ascii="Avenir" w:cs="Avenir" w:eastAsia="Avenir" w:hAnsi="Avenir"/>
        </w:rPr>
      </w:pPr>
      <w:r w:rsidDel="00000000" w:rsidR="00000000" w:rsidRPr="00000000">
        <w:rPr>
          <w:rFonts w:ascii="Avenir" w:cs="Avenir" w:eastAsia="Avenir" w:hAnsi="Avenir"/>
          <w:rtl w:val="0"/>
        </w:rPr>
        <w:t xml:space="preserve">A number of school initiatives support the wellbeing of our staff:</w:t>
      </w:r>
    </w:p>
    <w:p w:rsidR="00000000" w:rsidDel="00000000" w:rsidP="00000000" w:rsidRDefault="00000000" w:rsidRPr="00000000" w14:paraId="000000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Staff as well as pupils have access to the Positive Schools Programme: in fact, the programme targets staff as a priority.  The programme aims to equip teachers with the knowledge and tools to manage periods of stress and pressure</w:t>
      </w:r>
    </w:p>
    <w:p w:rsidR="00000000" w:rsidDel="00000000" w:rsidP="00000000" w:rsidRDefault="00000000" w:rsidRPr="00000000" w14:paraId="000000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Staff Mindfulness, Wellbeing activities for staff, Hive events</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Staff as well as pupils should feel that there are individuals they can talk to if they feel they might be experiencing mental health or emotional wellbeing issues. If they do not feel able to approach their line manager they should speak to one of the SLT, or the school’s HR Business Partner at Trust Office</w:t>
      </w:r>
    </w:p>
    <w:p w:rsidR="00000000" w:rsidDel="00000000" w:rsidP="00000000" w:rsidRDefault="00000000" w:rsidRPr="00000000" w14:paraId="000000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Avenir" w:cs="Avenir" w:eastAsia="Avenir" w:hAnsi="Avenir"/>
          <w:b w:val="0"/>
          <w:i w:val="0"/>
          <w:smallCaps w:val="0"/>
          <w:strike w:val="0"/>
          <w:color w:val="000000"/>
          <w:sz w:val="24"/>
          <w:szCs w:val="24"/>
          <w:u w:val="none"/>
          <w:vertAlign w:val="baseline"/>
          <w:rtl w:val="0"/>
        </w:rPr>
        <w:t xml:space="preserve">The school counsellor is available to staff as well as pupils</w:t>
      </w:r>
    </w:p>
    <w:p w:rsidR="00000000" w:rsidDel="00000000" w:rsidP="00000000" w:rsidRDefault="00000000" w:rsidRPr="00000000" w14:paraId="000000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All staff and immediate family members who live with them have access to the GDST’s Employee Assistance Programme – details of which can be found on the Knowledge Hub</w:t>
      </w:r>
    </w:p>
    <w:p w:rsidR="00000000" w:rsidDel="00000000" w:rsidP="00000000" w:rsidRDefault="00000000" w:rsidRPr="00000000" w14:paraId="000000CE">
      <w:pPr>
        <w:rPr>
          <w:rFonts w:ascii="Avenir" w:cs="Avenir" w:eastAsia="Avenir" w:hAnsi="Avenir"/>
        </w:rPr>
      </w:pPr>
      <w:r w:rsidDel="00000000" w:rsidR="00000000" w:rsidRPr="00000000">
        <w:rPr>
          <w:rtl w:val="0"/>
        </w:rPr>
      </w:r>
    </w:p>
    <w:p w:rsidR="00000000" w:rsidDel="00000000" w:rsidP="00000000" w:rsidRDefault="00000000" w:rsidRPr="00000000" w14:paraId="000000CF">
      <w:pPr>
        <w:pStyle w:val="Heading2"/>
        <w:rPr>
          <w:rFonts w:ascii="Avenir" w:cs="Avenir" w:eastAsia="Avenir" w:hAnsi="Avenir"/>
          <w:color w:val="000000"/>
          <w:sz w:val="24"/>
          <w:szCs w:val="24"/>
        </w:rPr>
      </w:pPr>
      <w:bookmarkStart w:colFirst="0" w:colLast="0" w:name="_3rdcrjn" w:id="13"/>
      <w:bookmarkEnd w:id="13"/>
      <w:r w:rsidDel="00000000" w:rsidR="00000000" w:rsidRPr="00000000">
        <w:rPr>
          <w:rFonts w:ascii="Avenir" w:cs="Avenir" w:eastAsia="Avenir" w:hAnsi="Avenir"/>
          <w:color w:val="000000"/>
          <w:sz w:val="24"/>
          <w:szCs w:val="24"/>
          <w:rtl w:val="0"/>
        </w:rPr>
        <w:t xml:space="preserve">Training</w:t>
      </w:r>
    </w:p>
    <w:p w:rsidR="00000000" w:rsidDel="00000000" w:rsidP="00000000" w:rsidRDefault="00000000" w:rsidRPr="00000000" w14:paraId="000000D0">
      <w:pPr>
        <w:rPr>
          <w:rFonts w:ascii="Avenir" w:cs="Avenir" w:eastAsia="Avenir" w:hAnsi="Avenir"/>
        </w:rPr>
      </w:pPr>
      <w:r w:rsidDel="00000000" w:rsidR="00000000" w:rsidRPr="00000000">
        <w:rPr>
          <w:rtl w:val="0"/>
        </w:rPr>
      </w:r>
    </w:p>
    <w:p w:rsidR="00000000" w:rsidDel="00000000" w:rsidP="00000000" w:rsidRDefault="00000000" w:rsidRPr="00000000" w14:paraId="000000D1">
      <w:pPr>
        <w:rPr>
          <w:rFonts w:ascii="Avenir" w:cs="Avenir" w:eastAsia="Avenir" w:hAnsi="Avenir"/>
        </w:rPr>
      </w:pPr>
      <w:r w:rsidDel="00000000" w:rsidR="00000000" w:rsidRPr="00000000">
        <w:rPr>
          <w:rFonts w:ascii="Avenir" w:cs="Avenir" w:eastAsia="Avenir" w:hAnsi="Avenir"/>
          <w:rtl w:val="0"/>
        </w:rPr>
        <w:t xml:space="preserve">As a minimum, all staff will receive regular training about recognising and responding to mental health issues as part of their regular child protection training to enable them to keep pupils safe.  Where the need to do so becomes evident, we host additional training sessions for all staff to promote learning or understanding about specific issues related to mental health.  </w:t>
      </w:r>
    </w:p>
    <w:p w:rsidR="00000000" w:rsidDel="00000000" w:rsidP="00000000" w:rsidRDefault="00000000" w:rsidRPr="00000000" w14:paraId="000000D2">
      <w:pPr>
        <w:rPr>
          <w:rFonts w:ascii="Avenir" w:cs="Avenir" w:eastAsia="Avenir" w:hAnsi="Avenir"/>
        </w:rPr>
      </w:pPr>
      <w:r w:rsidDel="00000000" w:rsidR="00000000" w:rsidRPr="00000000">
        <w:rPr>
          <w:rtl w:val="0"/>
        </w:rPr>
      </w:r>
    </w:p>
    <w:p w:rsidR="00000000" w:rsidDel="00000000" w:rsidP="00000000" w:rsidRDefault="00000000" w:rsidRPr="00000000" w14:paraId="000000D3">
      <w:pPr>
        <w:rPr>
          <w:rFonts w:ascii="Avenir" w:cs="Avenir" w:eastAsia="Avenir" w:hAnsi="Avenir"/>
        </w:rPr>
      </w:pPr>
      <w:r w:rsidDel="00000000" w:rsidR="00000000" w:rsidRPr="00000000">
        <w:rPr>
          <w:rFonts w:ascii="Avenir" w:cs="Avenir" w:eastAsia="Avenir" w:hAnsi="Avenir"/>
          <w:rtl w:val="0"/>
        </w:rPr>
        <w:t xml:space="preserve">Training opportunities for staff who require more in depth knowledge are provided through the GDST Learn programme. This typically includes role-based training for form tutors, Heads of Year, Pastoral Leads and DSLs, and topic/skills-based training such as social and emotional development at different ages, self-harm and counselling skills.</w:t>
      </w:r>
    </w:p>
    <w:p w:rsidR="00000000" w:rsidDel="00000000" w:rsidP="00000000" w:rsidRDefault="00000000" w:rsidRPr="00000000" w14:paraId="000000D4">
      <w:pPr>
        <w:rPr>
          <w:rFonts w:ascii="Avenir" w:cs="Avenir" w:eastAsia="Avenir" w:hAnsi="Avenir"/>
        </w:rPr>
      </w:pPr>
      <w:r w:rsidDel="00000000" w:rsidR="00000000" w:rsidRPr="00000000">
        <w:rPr>
          <w:rtl w:val="0"/>
        </w:rPr>
      </w:r>
    </w:p>
    <w:p w:rsidR="00000000" w:rsidDel="00000000" w:rsidP="00000000" w:rsidRDefault="00000000" w:rsidRPr="00000000" w14:paraId="000000D5">
      <w:pPr>
        <w:rPr>
          <w:rFonts w:ascii="Avenir" w:cs="Avenir" w:eastAsia="Avenir" w:hAnsi="Avenir"/>
          <w:b w:val="1"/>
        </w:rPr>
      </w:pPr>
      <w:r w:rsidDel="00000000" w:rsidR="00000000" w:rsidRPr="00000000">
        <w:rPr>
          <w:rFonts w:ascii="Avenir" w:cs="Avenir" w:eastAsia="Avenir" w:hAnsi="Avenir"/>
          <w:b w:val="1"/>
          <w:rtl w:val="0"/>
        </w:rPr>
        <w:t xml:space="preserve">Links to other policies</w:t>
      </w:r>
    </w:p>
    <w:p w:rsidR="00000000" w:rsidDel="00000000" w:rsidP="00000000" w:rsidRDefault="00000000" w:rsidRPr="00000000" w14:paraId="000000D6">
      <w:pPr>
        <w:rPr>
          <w:rFonts w:ascii="Avenir" w:cs="Avenir" w:eastAsia="Avenir" w:hAnsi="Avenir"/>
        </w:rPr>
      </w:pPr>
      <w:r w:rsidDel="00000000" w:rsidR="00000000" w:rsidRPr="00000000">
        <w:rPr>
          <w:rtl w:val="0"/>
        </w:rPr>
      </w:r>
    </w:p>
    <w:p w:rsidR="00000000" w:rsidDel="00000000" w:rsidP="00000000" w:rsidRDefault="00000000" w:rsidRPr="00000000" w14:paraId="000000D7">
      <w:pPr>
        <w:rPr>
          <w:rFonts w:ascii="Avenir" w:cs="Avenir" w:eastAsia="Avenir" w:hAnsi="Avenir"/>
        </w:rPr>
      </w:pPr>
      <w:r w:rsidDel="00000000" w:rsidR="00000000" w:rsidRPr="00000000">
        <w:rPr>
          <w:rFonts w:ascii="Avenir" w:cs="Avenir" w:eastAsia="Avenir" w:hAnsi="Avenir"/>
          <w:rtl w:val="0"/>
        </w:rPr>
        <w:t xml:space="preserve">This policy operates in conjunction with:</w:t>
      </w:r>
    </w:p>
    <w:p w:rsidR="00000000" w:rsidDel="00000000" w:rsidP="00000000" w:rsidRDefault="00000000" w:rsidRPr="00000000" w14:paraId="000000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Safeguarding and Child Protection Policy</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GDST Inclusion Policy</w:t>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GDST Equal Opportunities Policy</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SEND Policy</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RSE Policy</w:t>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Wellbeing Policy</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hyperlink r:id="rId10">
        <w:r w:rsidDel="00000000" w:rsidR="00000000" w:rsidRPr="00000000">
          <w:rPr>
            <w:rFonts w:ascii="Avenir" w:cs="Avenir" w:eastAsia="Avenir" w:hAnsi="Avenir"/>
            <w:color w:val="1155cc"/>
            <w:u w:val="single"/>
            <w:rtl w:val="0"/>
          </w:rPr>
          <w:t xml:space="preserve">Wellbeing curriculum</w:t>
        </w:r>
      </w:hyperlink>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rPr>
          <w:rFonts w:ascii="Avenir" w:cs="Avenir" w:eastAsia="Avenir" w:hAnsi="Avenir"/>
        </w:rPr>
      </w:pPr>
      <w:r w:rsidDel="00000000" w:rsidR="00000000" w:rsidRPr="00000000">
        <w:rPr>
          <w:rtl w:val="0"/>
        </w:rPr>
      </w:r>
    </w:p>
    <w:p w:rsidR="00000000" w:rsidDel="00000000" w:rsidP="00000000" w:rsidRDefault="00000000" w:rsidRPr="00000000" w14:paraId="000000E2">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Monitoring, evaluation and review</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rFonts w:ascii="Avenir" w:cs="Avenir" w:eastAsia="Avenir" w:hAnsi="Avenir"/>
          <w:b w:val="1"/>
        </w:rPr>
      </w:pPr>
      <w:r w:rsidDel="00000000" w:rsidR="00000000" w:rsidRPr="00000000">
        <w:rPr>
          <w:rFonts w:ascii="Avenir" w:cs="Avenir" w:eastAsia="Avenir" w:hAnsi="Avenir"/>
          <w:rtl w:val="0"/>
        </w:rPr>
        <w:t xml:space="preserve">The effectiveness of this policy and the school’s positive mental health strategies will be continuously evaluated through monitoring of pastoral cases and referrals to the school councillor, and in collaboration with pupils via the pupil council. </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rFonts w:ascii="Avenir" w:cs="Avenir" w:eastAsia="Avenir" w:hAnsi="Avenir"/>
        </w:rPr>
      </w:pPr>
      <w:r w:rsidDel="00000000" w:rsidR="00000000" w:rsidRPr="00000000">
        <w:rPr>
          <w:rFonts w:ascii="Avenir" w:cs="Avenir" w:eastAsia="Avenir" w:hAnsi="Avenir"/>
          <w:rtl w:val="0"/>
        </w:rPr>
        <w:t xml:space="preserve">This policy will be reviewed every 2 years as a minimum.  It was last reviewed on </w:t>
      </w:r>
      <w:r w:rsidDel="00000000" w:rsidR="00000000" w:rsidRPr="00000000">
        <w:rPr>
          <w:rFonts w:ascii="Avenir" w:cs="Avenir" w:eastAsia="Avenir" w:hAnsi="Avenir"/>
          <w:rtl w:val="0"/>
        </w:rPr>
        <w:t xml:space="preserve">07/08/23 and is next due for review in August /2024.</w:t>
      </w:r>
    </w:p>
    <w:p w:rsidR="00000000" w:rsidDel="00000000" w:rsidP="00000000" w:rsidRDefault="00000000" w:rsidRPr="00000000" w14:paraId="000000E7">
      <w:pPr>
        <w:rPr>
          <w:rFonts w:ascii="Avenir" w:cs="Avenir" w:eastAsia="Avenir" w:hAnsi="Avenir"/>
        </w:rPr>
      </w:pPr>
      <w:r w:rsidDel="00000000" w:rsidR="00000000" w:rsidRPr="00000000">
        <w:rPr>
          <w:rtl w:val="0"/>
        </w:rPr>
      </w:r>
    </w:p>
    <w:p w:rsidR="00000000" w:rsidDel="00000000" w:rsidP="00000000" w:rsidRDefault="00000000" w:rsidRPr="00000000" w14:paraId="000000E8">
      <w:pPr>
        <w:rPr>
          <w:rFonts w:ascii="Avenir" w:cs="Avenir" w:eastAsia="Avenir" w:hAnsi="Avenir"/>
        </w:rPr>
      </w:pPr>
      <w:r w:rsidDel="00000000" w:rsidR="00000000" w:rsidRPr="00000000">
        <w:rPr>
          <w:rFonts w:ascii="Avenir" w:cs="Avenir" w:eastAsia="Avenir" w:hAnsi="Avenir"/>
          <w:rtl w:val="0"/>
        </w:rPr>
        <w:t xml:space="preserve">Additionally, this policy will be reviewed and updated as appropriate on an ad hoc basis as the need arises.  If you have a question or suggestion about improving this policy, this should be addressed to Wendy Fox, Deputy Head Pastoral.</w:t>
      </w:r>
    </w:p>
    <w:p w:rsidR="00000000" w:rsidDel="00000000" w:rsidP="00000000" w:rsidRDefault="00000000" w:rsidRPr="00000000" w14:paraId="000000E9">
      <w:pPr>
        <w:rPr>
          <w:rFonts w:ascii="Avenir" w:cs="Avenir" w:eastAsia="Avenir" w:hAnsi="Avenir"/>
        </w:rPr>
      </w:pPr>
      <w:r w:rsidDel="00000000" w:rsidR="00000000" w:rsidRPr="00000000">
        <w:rPr>
          <w:rtl w:val="0"/>
        </w:rPr>
      </w:r>
    </w:p>
    <w:p w:rsidR="00000000" w:rsidDel="00000000" w:rsidP="00000000" w:rsidRDefault="00000000" w:rsidRPr="00000000" w14:paraId="000000EA">
      <w:pPr>
        <w:rPr>
          <w:rFonts w:ascii="Avenir" w:cs="Avenir" w:eastAsia="Avenir" w:hAnsi="Avenir"/>
        </w:rPr>
      </w:pPr>
      <w:r w:rsidDel="00000000" w:rsidR="00000000" w:rsidRPr="00000000">
        <w:rPr>
          <w:rFonts w:ascii="Avenir" w:cs="Avenir" w:eastAsia="Avenir" w:hAnsi="Avenir"/>
          <w:rtl w:val="0"/>
        </w:rPr>
        <w:t xml:space="preserve">The policy will always be immediately updated to reflect personnel changes.  </w:t>
      </w:r>
    </w:p>
    <w:p w:rsidR="00000000" w:rsidDel="00000000" w:rsidP="00000000" w:rsidRDefault="00000000" w:rsidRPr="00000000" w14:paraId="000000EB">
      <w:pPr>
        <w:spacing w:after="160" w:lineRule="auto"/>
        <w:rPr>
          <w:rFonts w:ascii="Avenir" w:cs="Avenir" w:eastAsia="Avenir" w:hAnsi="Avenir"/>
          <w:b w:val="1"/>
        </w:rPr>
      </w:pPr>
      <w:bookmarkStart w:colFirst="0" w:colLast="0" w:name="_26in1rg" w:id="14"/>
      <w:bookmarkEnd w:id="14"/>
      <w:r w:rsidDel="00000000" w:rsidR="00000000" w:rsidRPr="00000000">
        <w:br w:type="page"/>
      </w:r>
      <w:r w:rsidDel="00000000" w:rsidR="00000000" w:rsidRPr="00000000">
        <w:rPr>
          <w:rtl w:val="0"/>
        </w:rPr>
      </w:r>
    </w:p>
    <w:p w:rsidR="00000000" w:rsidDel="00000000" w:rsidP="00000000" w:rsidRDefault="00000000" w:rsidRPr="00000000" w14:paraId="000000EC">
      <w:pPr>
        <w:pStyle w:val="Heading1"/>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Appendix A: Further information and sources of support about common mental health issues</w:t>
      </w:r>
    </w:p>
    <w:p w:rsidR="00000000" w:rsidDel="00000000" w:rsidP="00000000" w:rsidRDefault="00000000" w:rsidRPr="00000000" w14:paraId="000000ED">
      <w:pPr>
        <w:ind w:left="36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EE">
      <w:pPr>
        <w:rPr>
          <w:rFonts w:ascii="Avenir" w:cs="Avenir" w:eastAsia="Avenir" w:hAnsi="Avenir"/>
        </w:rPr>
      </w:pPr>
      <w:r w:rsidDel="00000000" w:rsidR="00000000" w:rsidRPr="00000000">
        <w:rPr>
          <w:rFonts w:ascii="Avenir" w:cs="Avenir" w:eastAsia="Avenir" w:hAnsi="Avenir"/>
          <w:rtl w:val="0"/>
        </w:rPr>
        <w:t xml:space="preserve">Below, we have signposted information and guidance about the issues most commonly seen in school-aged children. The links will take you through to the most relevant page of the listed website. Some pages aimed primarily at parents are useful for school staff too. </w:t>
      </w:r>
    </w:p>
    <w:p w:rsidR="00000000" w:rsidDel="00000000" w:rsidP="00000000" w:rsidRDefault="00000000" w:rsidRPr="00000000" w14:paraId="000000EF">
      <w:pPr>
        <w:rPr>
          <w:rFonts w:ascii="Avenir" w:cs="Avenir" w:eastAsia="Avenir" w:hAnsi="Avenir"/>
        </w:rPr>
      </w:pPr>
      <w:r w:rsidDel="00000000" w:rsidR="00000000" w:rsidRPr="00000000">
        <w:rPr>
          <w:rtl w:val="0"/>
        </w:rPr>
      </w:r>
    </w:p>
    <w:p w:rsidR="00000000" w:rsidDel="00000000" w:rsidP="00000000" w:rsidRDefault="00000000" w:rsidRPr="00000000" w14:paraId="000000F0">
      <w:pPr>
        <w:rPr>
          <w:rFonts w:ascii="Avenir" w:cs="Avenir" w:eastAsia="Avenir" w:hAnsi="Avenir"/>
        </w:rPr>
      </w:pPr>
      <w:r w:rsidDel="00000000" w:rsidR="00000000" w:rsidRPr="00000000">
        <w:rPr>
          <w:rFonts w:ascii="Avenir" w:cs="Avenir" w:eastAsia="Avenir" w:hAnsi="Avenir"/>
          <w:rtl w:val="0"/>
        </w:rPr>
        <w:t xml:space="preserve">Support on all these issues can be accessed via:</w:t>
      </w:r>
    </w:p>
    <w:p w:rsidR="00000000" w:rsidDel="00000000" w:rsidP="00000000" w:rsidRDefault="00000000" w:rsidRPr="00000000" w14:paraId="000000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Young Minds</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www.youngminds.org.uk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hyperlink r:id="rId13">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Mind</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(www.mind.org.uk) </w:t>
      </w:r>
    </w:p>
    <w:p w:rsidR="00000000" w:rsidDel="00000000" w:rsidP="00000000" w:rsidRDefault="00000000" w:rsidRPr="00000000" w14:paraId="000000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14">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Minded</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www.minded.org.uk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for e-learning opportunities</w:t>
      </w:r>
    </w:p>
    <w:p w:rsidR="00000000" w:rsidDel="00000000" w:rsidP="00000000" w:rsidRDefault="00000000" w:rsidRPr="00000000" w14:paraId="000000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16">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Anna Freud</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https://www.annafreud.org/</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18">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Childline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19">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https://www.childline.org.uk/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including the Childline app ‘For Me’ (</w:t>
      </w:r>
      <w:hyperlink r:id="rId20">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https://www.childline.org.uk/toolbox/for-me/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21">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The Mix</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22">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https://www.themix.org.uk/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aimed at under 25s</w:t>
      </w:r>
    </w:p>
    <w:p w:rsidR="00000000" w:rsidDel="00000000" w:rsidP="00000000" w:rsidRDefault="00000000" w:rsidRPr="00000000" w14:paraId="000000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bookmarkStart w:colFirst="0" w:colLast="0" w:name="_lnxbz9" w:id="15"/>
      <w:bookmarkEnd w:id="15"/>
      <w:hyperlink r:id="rId23">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Hub of Hope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24">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https://hubofhope.co.uk/</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locates relevant local services on entering a location or postcode</w:t>
      </w:r>
    </w:p>
    <w:p w:rsidR="00000000" w:rsidDel="00000000" w:rsidP="00000000" w:rsidRDefault="00000000" w:rsidRPr="00000000" w14:paraId="000000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hyperlink r:id="rId25">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Kooth</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26">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https://www.kooth.com/</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online mental wellbeing community</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rPr>
          <w:rFonts w:ascii="Avenir" w:cs="Avenir" w:eastAsia="Avenir" w:hAnsi="Avenir"/>
        </w:rPr>
      </w:pPr>
      <w:r w:rsidDel="00000000" w:rsidR="00000000" w:rsidRPr="00000000">
        <w:rPr>
          <w:rtl w:val="0"/>
        </w:rPr>
      </w:r>
    </w:p>
    <w:p w:rsidR="00000000" w:rsidDel="00000000" w:rsidP="00000000" w:rsidRDefault="00000000" w:rsidRPr="00000000" w14:paraId="000000FB">
      <w:pPr>
        <w:pStyle w:val="Heading2"/>
        <w:rPr>
          <w:rFonts w:ascii="Avenir" w:cs="Avenir" w:eastAsia="Avenir" w:hAnsi="Avenir"/>
          <w:color w:val="000000"/>
          <w:sz w:val="24"/>
          <w:szCs w:val="24"/>
        </w:rPr>
      </w:pPr>
      <w:bookmarkStart w:colFirst="0" w:colLast="0" w:name="_35nkun2" w:id="16"/>
      <w:bookmarkEnd w:id="16"/>
      <w:r w:rsidDel="00000000" w:rsidR="00000000" w:rsidRPr="00000000">
        <w:rPr>
          <w:rFonts w:ascii="Avenir" w:cs="Avenir" w:eastAsia="Avenir" w:hAnsi="Avenir"/>
          <w:color w:val="000000"/>
          <w:sz w:val="24"/>
          <w:szCs w:val="24"/>
          <w:rtl w:val="0"/>
        </w:rPr>
        <w:t xml:space="preserve">Self-harm </w:t>
      </w:r>
    </w:p>
    <w:p w:rsidR="00000000" w:rsidDel="00000000" w:rsidP="00000000" w:rsidRDefault="00000000" w:rsidRPr="00000000" w14:paraId="000000FC">
      <w:pPr>
        <w:rPr>
          <w:rFonts w:ascii="Avenir" w:cs="Avenir" w:eastAsia="Avenir" w:hAnsi="Avenir"/>
        </w:rPr>
      </w:pPr>
      <w:r w:rsidDel="00000000" w:rsidR="00000000" w:rsidRPr="00000000">
        <w:rPr>
          <w:rFonts w:ascii="Avenir" w:cs="Avenir" w:eastAsia="Avenir" w:hAnsi="Avenir"/>
          <w:rtl w:val="0"/>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rsidR="00000000" w:rsidDel="00000000" w:rsidP="00000000" w:rsidRDefault="00000000" w:rsidRPr="00000000" w14:paraId="000000FD">
      <w:pPr>
        <w:rPr>
          <w:rFonts w:ascii="Avenir" w:cs="Avenir" w:eastAsia="Avenir" w:hAnsi="Avenir"/>
        </w:rPr>
      </w:pPr>
      <w:r w:rsidDel="00000000" w:rsidR="00000000" w:rsidRPr="00000000">
        <w:rPr>
          <w:rtl w:val="0"/>
        </w:rPr>
      </w:r>
    </w:p>
    <w:p w:rsidR="00000000" w:rsidDel="00000000" w:rsidP="00000000" w:rsidRDefault="00000000" w:rsidRPr="00000000" w14:paraId="000000FE">
      <w:pPr>
        <w:pStyle w:val="Heading3"/>
        <w:rPr>
          <w:rFonts w:ascii="Avenir" w:cs="Avenir" w:eastAsia="Avenir" w:hAnsi="Avenir"/>
          <w:color w:val="000000"/>
        </w:rPr>
      </w:pPr>
      <w:bookmarkStart w:colFirst="0" w:colLast="0" w:name="_1ksv4uv" w:id="17"/>
      <w:bookmarkEnd w:id="17"/>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0FF">
      <w:pPr>
        <w:rPr>
          <w:rFonts w:ascii="Avenir" w:cs="Avenir" w:eastAsia="Avenir" w:hAnsi="Avenir"/>
        </w:rPr>
      </w:pPr>
      <w:hyperlink r:id="rId27">
        <w:r w:rsidDel="00000000" w:rsidR="00000000" w:rsidRPr="00000000">
          <w:rPr>
            <w:rFonts w:ascii="Avenir" w:cs="Avenir" w:eastAsia="Avenir" w:hAnsi="Avenir"/>
            <w:color w:val="000000"/>
            <w:u w:val="single"/>
            <w:rtl w:val="0"/>
          </w:rPr>
          <w:t xml:space="preserve">SelfHarm.co.uk</w:t>
        </w:r>
      </w:hyperlink>
      <w:r w:rsidDel="00000000" w:rsidR="00000000" w:rsidRPr="00000000">
        <w:rPr>
          <w:rFonts w:ascii="Avenir" w:cs="Avenir" w:eastAsia="Avenir" w:hAnsi="Avenir"/>
          <w:rtl w:val="0"/>
        </w:rPr>
        <w:t xml:space="preserve">: www.selfharm.co.uk</w:t>
      </w:r>
    </w:p>
    <w:p w:rsidR="00000000" w:rsidDel="00000000" w:rsidP="00000000" w:rsidRDefault="00000000" w:rsidRPr="00000000" w14:paraId="00000100">
      <w:pPr>
        <w:rPr>
          <w:rFonts w:ascii="Avenir" w:cs="Avenir" w:eastAsia="Avenir" w:hAnsi="Avenir"/>
        </w:rPr>
      </w:pPr>
      <w:hyperlink r:id="rId28">
        <w:r w:rsidDel="00000000" w:rsidR="00000000" w:rsidRPr="00000000">
          <w:rPr>
            <w:rFonts w:ascii="Avenir" w:cs="Avenir" w:eastAsia="Avenir" w:hAnsi="Avenir"/>
            <w:color w:val="000000"/>
            <w:u w:val="single"/>
            <w:rtl w:val="0"/>
          </w:rPr>
          <w:t xml:space="preserve">National Self-Harm Network</w:t>
        </w:r>
      </w:hyperlink>
      <w:r w:rsidDel="00000000" w:rsidR="00000000" w:rsidRPr="00000000">
        <w:rPr>
          <w:rFonts w:ascii="Avenir" w:cs="Avenir" w:eastAsia="Avenir" w:hAnsi="Avenir"/>
          <w:rtl w:val="0"/>
        </w:rPr>
        <w:t xml:space="preserve">: </w:t>
      </w:r>
      <w:hyperlink r:id="rId29">
        <w:r w:rsidDel="00000000" w:rsidR="00000000" w:rsidRPr="00000000">
          <w:rPr>
            <w:rFonts w:ascii="Avenir" w:cs="Avenir" w:eastAsia="Avenir" w:hAnsi="Avenir"/>
            <w:color w:val="000000"/>
            <w:u w:val="single"/>
            <w:rtl w:val="0"/>
          </w:rPr>
          <w:t xml:space="preserve">www.nshn.co.uk</w:t>
        </w:r>
      </w:hyperlink>
      <w:r w:rsidDel="00000000" w:rsidR="00000000" w:rsidRPr="00000000">
        <w:rPr>
          <w:rtl w:val="0"/>
        </w:rPr>
      </w:r>
    </w:p>
    <w:p w:rsidR="00000000" w:rsidDel="00000000" w:rsidP="00000000" w:rsidRDefault="00000000" w:rsidRPr="00000000" w14:paraId="00000101">
      <w:pPr>
        <w:pStyle w:val="Heading4"/>
        <w:rPr>
          <w:rFonts w:ascii="Avenir" w:cs="Avenir" w:eastAsia="Avenir" w:hAnsi="Avenir"/>
          <w:color w:val="000000"/>
        </w:rPr>
      </w:pPr>
      <w:r w:rsidDel="00000000" w:rsidR="00000000" w:rsidRPr="00000000">
        <w:rPr>
          <w:rtl w:val="0"/>
        </w:rPr>
      </w:r>
    </w:p>
    <w:p w:rsidR="00000000" w:rsidDel="00000000" w:rsidP="00000000" w:rsidRDefault="00000000" w:rsidRPr="00000000" w14:paraId="00000102">
      <w:pPr>
        <w:pStyle w:val="Heading3"/>
        <w:rPr>
          <w:rFonts w:ascii="Avenir" w:cs="Avenir" w:eastAsia="Avenir" w:hAnsi="Avenir"/>
          <w:color w:val="000000"/>
        </w:rPr>
      </w:pPr>
      <w:bookmarkStart w:colFirst="0" w:colLast="0" w:name="_44sinio" w:id="18"/>
      <w:bookmarkEnd w:id="18"/>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03">
      <w:pPr>
        <w:rPr>
          <w:rFonts w:ascii="Avenir" w:cs="Avenir" w:eastAsia="Avenir" w:hAnsi="Avenir"/>
        </w:rPr>
      </w:pPr>
      <w:r w:rsidDel="00000000" w:rsidR="00000000" w:rsidRPr="00000000">
        <w:rPr>
          <w:rFonts w:ascii="Avenir" w:cs="Avenir" w:eastAsia="Avenir" w:hAnsi="Avenir"/>
          <w:rtl w:val="0"/>
        </w:rPr>
        <w:t xml:space="preserve">Pooky Knightsmith (2015) </w:t>
      </w:r>
      <w:r w:rsidDel="00000000" w:rsidR="00000000" w:rsidRPr="00000000">
        <w:rPr>
          <w:rFonts w:ascii="Avenir" w:cs="Avenir" w:eastAsia="Avenir" w:hAnsi="Avenir"/>
          <w:i w:val="1"/>
          <w:rtl w:val="0"/>
        </w:rPr>
        <w:t xml:space="preserve">Self-Harm and Eating Disorders in Schools: A Guide to Whole School Support and Practical Strategies</w:t>
      </w:r>
      <w:r w:rsidDel="00000000" w:rsidR="00000000" w:rsidRPr="00000000">
        <w:rPr>
          <w:rFonts w:ascii="Avenir" w:cs="Avenir" w:eastAsia="Avenir" w:hAnsi="Avenir"/>
          <w:rtl w:val="0"/>
        </w:rPr>
        <w:t xml:space="preserve">. London: Jessica Kingsley Publishers</w:t>
      </w:r>
    </w:p>
    <w:p w:rsidR="00000000" w:rsidDel="00000000" w:rsidP="00000000" w:rsidRDefault="00000000" w:rsidRPr="00000000" w14:paraId="00000104">
      <w:pPr>
        <w:rPr>
          <w:rFonts w:ascii="Avenir" w:cs="Avenir" w:eastAsia="Avenir" w:hAnsi="Avenir"/>
        </w:rPr>
      </w:pPr>
      <w:r w:rsidDel="00000000" w:rsidR="00000000" w:rsidRPr="00000000">
        <w:rPr>
          <w:rtl w:val="0"/>
        </w:rPr>
      </w:r>
    </w:p>
    <w:p w:rsidR="00000000" w:rsidDel="00000000" w:rsidP="00000000" w:rsidRDefault="00000000" w:rsidRPr="00000000" w14:paraId="00000105">
      <w:pPr>
        <w:rPr>
          <w:rFonts w:ascii="Avenir" w:cs="Avenir" w:eastAsia="Avenir" w:hAnsi="Avenir"/>
        </w:rPr>
      </w:pPr>
      <w:r w:rsidDel="00000000" w:rsidR="00000000" w:rsidRPr="00000000">
        <w:rPr>
          <w:rFonts w:ascii="Avenir" w:cs="Avenir" w:eastAsia="Avenir" w:hAnsi="Avenir"/>
          <w:rtl w:val="0"/>
        </w:rPr>
        <w:t xml:space="preserve">Keith Hawton and Karen Rodham (2006) </w:t>
      </w:r>
      <w:r w:rsidDel="00000000" w:rsidR="00000000" w:rsidRPr="00000000">
        <w:rPr>
          <w:rFonts w:ascii="Avenir" w:cs="Avenir" w:eastAsia="Avenir" w:hAnsi="Avenir"/>
          <w:i w:val="1"/>
          <w:rtl w:val="0"/>
        </w:rPr>
        <w:t xml:space="preserve">By Their Own Young Hand: Deliberate Self-harm and Suicidal Ideas in Adolescents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w:t>
      </w:r>
    </w:p>
    <w:p w:rsidR="00000000" w:rsidDel="00000000" w:rsidP="00000000" w:rsidRDefault="00000000" w:rsidRPr="00000000" w14:paraId="00000106">
      <w:pPr>
        <w:rPr>
          <w:rFonts w:ascii="Avenir" w:cs="Avenir" w:eastAsia="Avenir" w:hAnsi="Avenir"/>
        </w:rPr>
      </w:pPr>
      <w:r w:rsidDel="00000000" w:rsidR="00000000" w:rsidRPr="00000000">
        <w:rPr>
          <w:rtl w:val="0"/>
        </w:rPr>
      </w:r>
    </w:p>
    <w:p w:rsidR="00000000" w:rsidDel="00000000" w:rsidP="00000000" w:rsidRDefault="00000000" w:rsidRPr="00000000" w14:paraId="00000107">
      <w:pPr>
        <w:rPr>
          <w:rFonts w:ascii="Avenir" w:cs="Avenir" w:eastAsia="Avenir" w:hAnsi="Avenir"/>
        </w:rPr>
      </w:pPr>
      <w:r w:rsidDel="00000000" w:rsidR="00000000" w:rsidRPr="00000000">
        <w:rPr>
          <w:rFonts w:ascii="Avenir" w:cs="Avenir" w:eastAsia="Avenir" w:hAnsi="Avenir"/>
          <w:rtl w:val="0"/>
        </w:rPr>
        <w:t xml:space="preserve">Carol Fitzpatrick (2012) </w:t>
      </w:r>
      <w:r w:rsidDel="00000000" w:rsidR="00000000" w:rsidRPr="00000000">
        <w:rPr>
          <w:rFonts w:ascii="Avenir" w:cs="Avenir" w:eastAsia="Avenir" w:hAnsi="Avenir"/>
          <w:i w:val="1"/>
          <w:rtl w:val="0"/>
        </w:rPr>
        <w:t xml:space="preserve">A Short Introduction to Understanding and Supporting Children and Young People Who Self-Harm</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 </w:t>
      </w:r>
    </w:p>
    <w:p w:rsidR="00000000" w:rsidDel="00000000" w:rsidP="00000000" w:rsidRDefault="00000000" w:rsidRPr="00000000" w14:paraId="00000108">
      <w:pPr>
        <w:rPr>
          <w:rFonts w:ascii="Avenir" w:cs="Avenir" w:eastAsia="Avenir" w:hAnsi="Avenir"/>
        </w:rPr>
      </w:pPr>
      <w:r w:rsidDel="00000000" w:rsidR="00000000" w:rsidRPr="00000000">
        <w:rPr>
          <w:rtl w:val="0"/>
        </w:rPr>
      </w:r>
    </w:p>
    <w:p w:rsidR="00000000" w:rsidDel="00000000" w:rsidP="00000000" w:rsidRDefault="00000000" w:rsidRPr="00000000" w14:paraId="00000109">
      <w:pPr>
        <w:pStyle w:val="Heading2"/>
        <w:rPr>
          <w:rFonts w:ascii="Avenir" w:cs="Avenir" w:eastAsia="Avenir" w:hAnsi="Avenir"/>
          <w:color w:val="000000"/>
          <w:sz w:val="24"/>
          <w:szCs w:val="24"/>
        </w:rPr>
      </w:pPr>
      <w:bookmarkStart w:colFirst="0" w:colLast="0" w:name="_2jxsxqh" w:id="19"/>
      <w:bookmarkEnd w:id="19"/>
      <w:r w:rsidDel="00000000" w:rsidR="00000000" w:rsidRPr="00000000">
        <w:rPr>
          <w:rFonts w:ascii="Avenir" w:cs="Avenir" w:eastAsia="Avenir" w:hAnsi="Avenir"/>
          <w:color w:val="000000"/>
          <w:sz w:val="24"/>
          <w:szCs w:val="24"/>
          <w:rtl w:val="0"/>
        </w:rPr>
        <w:t xml:space="preserve">Depression</w:t>
      </w:r>
    </w:p>
    <w:p w:rsidR="00000000" w:rsidDel="00000000" w:rsidP="00000000" w:rsidRDefault="00000000" w:rsidRPr="00000000" w14:paraId="0000010A">
      <w:pPr>
        <w:rPr>
          <w:rFonts w:ascii="Avenir" w:cs="Avenir" w:eastAsia="Avenir" w:hAnsi="Avenir"/>
        </w:rPr>
      </w:pPr>
      <w:r w:rsidDel="00000000" w:rsidR="00000000" w:rsidRPr="00000000">
        <w:rPr>
          <w:rFonts w:ascii="Avenir" w:cs="Avenir" w:eastAsia="Avenir" w:hAnsi="Avenir"/>
          <w:rtl w:val="0"/>
        </w:rPr>
        <w:t xml:space="preserve">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000000" w:rsidDel="00000000" w:rsidP="00000000" w:rsidRDefault="00000000" w:rsidRPr="00000000" w14:paraId="0000010B">
      <w:pPr>
        <w:rPr>
          <w:rFonts w:ascii="Avenir" w:cs="Avenir" w:eastAsia="Avenir" w:hAnsi="Avenir"/>
        </w:rPr>
      </w:pPr>
      <w:r w:rsidDel="00000000" w:rsidR="00000000" w:rsidRPr="00000000">
        <w:rPr>
          <w:rtl w:val="0"/>
        </w:rPr>
      </w:r>
    </w:p>
    <w:p w:rsidR="00000000" w:rsidDel="00000000" w:rsidP="00000000" w:rsidRDefault="00000000" w:rsidRPr="00000000" w14:paraId="0000010C">
      <w:pPr>
        <w:pStyle w:val="Heading3"/>
        <w:rPr>
          <w:rFonts w:ascii="Avenir" w:cs="Avenir" w:eastAsia="Avenir" w:hAnsi="Avenir"/>
          <w:color w:val="000000"/>
        </w:rPr>
      </w:pPr>
      <w:bookmarkStart w:colFirst="0" w:colLast="0" w:name="_z337ya" w:id="20"/>
      <w:bookmarkEnd w:id="20"/>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0D">
      <w:pPr>
        <w:rPr/>
      </w:pPr>
      <w:hyperlink r:id="rId30">
        <w:r w:rsidDel="00000000" w:rsidR="00000000" w:rsidRPr="00000000">
          <w:rPr>
            <w:rFonts w:ascii="Avenir" w:cs="Avenir" w:eastAsia="Avenir" w:hAnsi="Avenir"/>
            <w:color w:val="0563c1"/>
            <w:u w:val="single"/>
            <w:rtl w:val="0"/>
          </w:rPr>
          <w:t xml:space="preserve">Charlie Waller Memorial Trust</w:t>
        </w:r>
      </w:hyperlink>
      <w:r w:rsidDel="00000000" w:rsidR="00000000" w:rsidRPr="00000000">
        <w:rPr>
          <w:rFonts w:ascii="Avenir" w:cs="Avenir" w:eastAsia="Avenir" w:hAnsi="Avenir"/>
          <w:rtl w:val="0"/>
        </w:rPr>
        <w:t xml:space="preserve">: </w:t>
      </w:r>
      <w:hyperlink r:id="rId31">
        <w:r w:rsidDel="00000000" w:rsidR="00000000" w:rsidRPr="00000000">
          <w:rPr>
            <w:rFonts w:ascii="Avenir" w:cs="Avenir" w:eastAsia="Avenir" w:hAnsi="Avenir"/>
            <w:color w:val="0563c1"/>
            <w:u w:val="single"/>
            <w:rtl w:val="0"/>
          </w:rPr>
          <w:t xml:space="preserve">https://www.charliewaller.org/</w:t>
        </w:r>
      </w:hyperlink>
      <w:r w:rsidDel="00000000" w:rsidR="00000000" w:rsidRPr="00000000">
        <w:rPr>
          <w:rFonts w:ascii="Avenir" w:cs="Avenir" w:eastAsia="Avenir" w:hAnsi="Avenir"/>
          <w:rtl w:val="0"/>
        </w:rPr>
        <w:t xml:space="preserve"> </w:t>
      </w:r>
      <w:r w:rsidDel="00000000" w:rsidR="00000000" w:rsidRPr="00000000">
        <w:rPr>
          <w:rtl w:val="0"/>
        </w:rPr>
        <w:t xml:space="preserve">  </w:t>
      </w:r>
    </w:p>
    <w:p w:rsidR="00000000" w:rsidDel="00000000" w:rsidP="00000000" w:rsidRDefault="00000000" w:rsidRPr="00000000" w14:paraId="0000010E">
      <w:pPr>
        <w:rPr>
          <w:rFonts w:ascii="Avenir" w:cs="Avenir" w:eastAsia="Avenir" w:hAnsi="Avenir"/>
        </w:rPr>
      </w:pPr>
      <w:r w:rsidDel="00000000" w:rsidR="00000000" w:rsidRPr="00000000">
        <w:rPr>
          <w:rFonts w:ascii="Avenir" w:cs="Avenir" w:eastAsia="Avenir" w:hAnsi="Avenir"/>
          <w:color w:val="0563c1"/>
          <w:u w:val="single"/>
          <w:rtl w:val="0"/>
        </w:rPr>
        <w:t xml:space="preserve">Depression Alliance</w:t>
      </w:r>
      <w:r w:rsidDel="00000000" w:rsidR="00000000" w:rsidRPr="00000000">
        <w:rPr>
          <w:rFonts w:ascii="Avenir" w:cs="Avenir" w:eastAsia="Avenir" w:hAnsi="Avenir"/>
          <w:rtl w:val="0"/>
        </w:rPr>
        <w:t xml:space="preserve">: </w:t>
      </w:r>
      <w:hyperlink r:id="rId32">
        <w:r w:rsidDel="00000000" w:rsidR="00000000" w:rsidRPr="00000000">
          <w:rPr>
            <w:rFonts w:ascii="Avenir" w:cs="Avenir" w:eastAsia="Avenir" w:hAnsi="Avenir"/>
            <w:color w:val="000000"/>
            <w:u w:val="single"/>
            <w:rtl w:val="0"/>
          </w:rPr>
          <w:t xml:space="preserve">www.depressionalliance.org/information/what-depression</w:t>
        </w:r>
      </w:hyperlink>
      <w:r w:rsidDel="00000000" w:rsidR="00000000" w:rsidRPr="00000000">
        <w:rPr>
          <w:rtl w:val="0"/>
        </w:rPr>
      </w:r>
    </w:p>
    <w:p w:rsidR="00000000" w:rsidDel="00000000" w:rsidP="00000000" w:rsidRDefault="00000000" w:rsidRPr="00000000" w14:paraId="0000010F">
      <w:pPr>
        <w:rPr>
          <w:rFonts w:ascii="Avenir" w:cs="Avenir" w:eastAsia="Avenir" w:hAnsi="Avenir"/>
        </w:rPr>
      </w:pPr>
      <w:r w:rsidDel="00000000" w:rsidR="00000000" w:rsidRPr="00000000">
        <w:rPr>
          <w:rtl w:val="0"/>
        </w:rPr>
      </w:r>
    </w:p>
    <w:p w:rsidR="00000000" w:rsidDel="00000000" w:rsidP="00000000" w:rsidRDefault="00000000" w:rsidRPr="00000000" w14:paraId="00000110">
      <w:pPr>
        <w:pStyle w:val="Heading3"/>
        <w:rPr>
          <w:rFonts w:ascii="Avenir" w:cs="Avenir" w:eastAsia="Avenir" w:hAnsi="Avenir"/>
          <w:color w:val="000000"/>
        </w:rPr>
      </w:pPr>
      <w:bookmarkStart w:colFirst="0" w:colLast="0" w:name="_3j2qqm3" w:id="21"/>
      <w:bookmarkEnd w:id="21"/>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11">
      <w:pPr>
        <w:rPr>
          <w:rFonts w:ascii="Avenir" w:cs="Avenir" w:eastAsia="Avenir" w:hAnsi="Avenir"/>
        </w:rPr>
      </w:pPr>
      <w:r w:rsidDel="00000000" w:rsidR="00000000" w:rsidRPr="00000000">
        <w:rPr>
          <w:rFonts w:ascii="Avenir" w:cs="Avenir" w:eastAsia="Avenir" w:hAnsi="Avenir"/>
          <w:rtl w:val="0"/>
        </w:rPr>
        <w:t xml:space="preserve">Christopher Dowrick and Susan Martin (2015) </w:t>
      </w:r>
      <w:r w:rsidDel="00000000" w:rsidR="00000000" w:rsidRPr="00000000">
        <w:rPr>
          <w:rFonts w:ascii="Avenir" w:cs="Avenir" w:eastAsia="Avenir" w:hAnsi="Avenir"/>
          <w:i w:val="1"/>
          <w:rtl w:val="0"/>
        </w:rPr>
        <w:t xml:space="preserve">Can I Tell you about Depression?: A guide for friends, family and professionals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w:t>
      </w:r>
    </w:p>
    <w:p w:rsidR="00000000" w:rsidDel="00000000" w:rsidP="00000000" w:rsidRDefault="00000000" w:rsidRPr="00000000" w14:paraId="00000112">
      <w:pPr>
        <w:rPr>
          <w:rFonts w:ascii="Avenir" w:cs="Avenir" w:eastAsia="Avenir" w:hAnsi="Avenir"/>
        </w:rPr>
      </w:pPr>
      <w:r w:rsidDel="00000000" w:rsidR="00000000" w:rsidRPr="00000000">
        <w:rPr>
          <w:rtl w:val="0"/>
        </w:rPr>
      </w:r>
    </w:p>
    <w:p w:rsidR="00000000" w:rsidDel="00000000" w:rsidP="00000000" w:rsidRDefault="00000000" w:rsidRPr="00000000" w14:paraId="00000113">
      <w:pPr>
        <w:pStyle w:val="Heading2"/>
        <w:rPr>
          <w:rFonts w:ascii="Avenir" w:cs="Avenir" w:eastAsia="Avenir" w:hAnsi="Avenir"/>
          <w:color w:val="000000"/>
          <w:sz w:val="24"/>
          <w:szCs w:val="24"/>
        </w:rPr>
      </w:pPr>
      <w:bookmarkStart w:colFirst="0" w:colLast="0" w:name="_1y810tw" w:id="22"/>
      <w:bookmarkEnd w:id="22"/>
      <w:r w:rsidDel="00000000" w:rsidR="00000000" w:rsidRPr="00000000">
        <w:rPr>
          <w:rFonts w:ascii="Avenir" w:cs="Avenir" w:eastAsia="Avenir" w:hAnsi="Avenir"/>
          <w:color w:val="000000"/>
          <w:sz w:val="24"/>
          <w:szCs w:val="24"/>
          <w:rtl w:val="0"/>
        </w:rPr>
        <w:t xml:space="preserve">Anxiety, panic attacks and phobias</w:t>
      </w:r>
    </w:p>
    <w:p w:rsidR="00000000" w:rsidDel="00000000" w:rsidP="00000000" w:rsidRDefault="00000000" w:rsidRPr="00000000" w14:paraId="00000114">
      <w:pPr>
        <w:rPr>
          <w:rFonts w:ascii="Avenir" w:cs="Avenir" w:eastAsia="Avenir" w:hAnsi="Avenir"/>
        </w:rPr>
      </w:pPr>
      <w:r w:rsidDel="00000000" w:rsidR="00000000" w:rsidRPr="00000000">
        <w:rPr>
          <w:rFonts w:ascii="Avenir" w:cs="Avenir" w:eastAsia="Avenir" w:hAnsi="Avenir"/>
          <w:rtl w:val="0"/>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000000" w:rsidDel="00000000" w:rsidP="00000000" w:rsidRDefault="00000000" w:rsidRPr="00000000" w14:paraId="00000115">
      <w:pPr>
        <w:rPr>
          <w:rFonts w:ascii="Avenir" w:cs="Avenir" w:eastAsia="Avenir" w:hAnsi="Avenir"/>
        </w:rPr>
      </w:pPr>
      <w:r w:rsidDel="00000000" w:rsidR="00000000" w:rsidRPr="00000000">
        <w:rPr>
          <w:rtl w:val="0"/>
        </w:rPr>
      </w:r>
    </w:p>
    <w:p w:rsidR="00000000" w:rsidDel="00000000" w:rsidP="00000000" w:rsidRDefault="00000000" w:rsidRPr="00000000" w14:paraId="00000116">
      <w:pPr>
        <w:pStyle w:val="Heading3"/>
        <w:rPr>
          <w:rFonts w:ascii="Avenir" w:cs="Avenir" w:eastAsia="Avenir" w:hAnsi="Avenir"/>
          <w:color w:val="000000"/>
        </w:rPr>
      </w:pPr>
      <w:bookmarkStart w:colFirst="0" w:colLast="0" w:name="_4i7ojhp" w:id="23"/>
      <w:bookmarkEnd w:id="23"/>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17">
      <w:pPr>
        <w:rPr>
          <w:rFonts w:ascii="Avenir" w:cs="Avenir" w:eastAsia="Avenir" w:hAnsi="Avenir"/>
        </w:rPr>
      </w:pPr>
      <w:hyperlink r:id="rId33">
        <w:r w:rsidDel="00000000" w:rsidR="00000000" w:rsidRPr="00000000">
          <w:rPr>
            <w:rFonts w:ascii="Avenir" w:cs="Avenir" w:eastAsia="Avenir" w:hAnsi="Avenir"/>
            <w:color w:val="000000"/>
            <w:u w:val="single"/>
            <w:rtl w:val="0"/>
          </w:rPr>
          <w:t xml:space="preserve">Anxiety UK</w:t>
        </w:r>
      </w:hyperlink>
      <w:r w:rsidDel="00000000" w:rsidR="00000000" w:rsidRPr="00000000">
        <w:rPr>
          <w:rFonts w:ascii="Avenir" w:cs="Avenir" w:eastAsia="Avenir" w:hAnsi="Avenir"/>
          <w:rtl w:val="0"/>
        </w:rPr>
        <w:t xml:space="preserve">: </w:t>
      </w:r>
      <w:hyperlink r:id="rId34">
        <w:r w:rsidDel="00000000" w:rsidR="00000000" w:rsidRPr="00000000">
          <w:rPr>
            <w:rFonts w:ascii="Avenir" w:cs="Avenir" w:eastAsia="Avenir" w:hAnsi="Avenir"/>
            <w:color w:val="000000"/>
            <w:u w:val="single"/>
            <w:rtl w:val="0"/>
          </w:rPr>
          <w:t xml:space="preserve">www.anxietyuk.org.uk</w:t>
        </w:r>
      </w:hyperlink>
      <w:r w:rsidDel="00000000" w:rsidR="00000000" w:rsidRPr="00000000">
        <w:rPr>
          <w:rtl w:val="0"/>
        </w:rPr>
      </w:r>
    </w:p>
    <w:p w:rsidR="00000000" w:rsidDel="00000000" w:rsidP="00000000" w:rsidRDefault="00000000" w:rsidRPr="00000000" w14:paraId="00000118">
      <w:pPr>
        <w:rPr>
          <w:rFonts w:ascii="Avenir" w:cs="Avenir" w:eastAsia="Avenir" w:hAnsi="Avenir"/>
        </w:rPr>
      </w:pPr>
      <w:hyperlink r:id="rId35">
        <w:r w:rsidDel="00000000" w:rsidR="00000000" w:rsidRPr="00000000">
          <w:rPr>
            <w:rFonts w:ascii="Avenir" w:cs="Avenir" w:eastAsia="Avenir" w:hAnsi="Avenir"/>
            <w:color w:val="0563c1"/>
            <w:u w:val="single"/>
            <w:rtl w:val="0"/>
          </w:rPr>
          <w:t xml:space="preserve">No Panic:</w:t>
        </w:r>
      </w:hyperlink>
      <w:r w:rsidDel="00000000" w:rsidR="00000000" w:rsidRPr="00000000">
        <w:rPr>
          <w:rFonts w:ascii="Avenir" w:cs="Avenir" w:eastAsia="Avenir" w:hAnsi="Avenir"/>
          <w:rtl w:val="0"/>
        </w:rPr>
        <w:t xml:space="preserve"> </w:t>
      </w:r>
      <w:hyperlink r:id="rId36">
        <w:r w:rsidDel="00000000" w:rsidR="00000000" w:rsidRPr="00000000">
          <w:rPr>
            <w:rFonts w:ascii="Avenir" w:cs="Avenir" w:eastAsia="Avenir" w:hAnsi="Avenir"/>
            <w:color w:val="0563c1"/>
            <w:u w:val="single"/>
            <w:rtl w:val="0"/>
          </w:rPr>
          <w:t xml:space="preserve">www.nopanic.org.uk</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119">
      <w:pPr>
        <w:pStyle w:val="Heading3"/>
        <w:rPr>
          <w:rFonts w:ascii="Avenir" w:cs="Avenir" w:eastAsia="Avenir" w:hAnsi="Avenir"/>
          <w:color w:val="000000"/>
          <w:u w:val="single"/>
        </w:rPr>
      </w:pPr>
      <w:bookmarkStart w:colFirst="0" w:colLast="0" w:name="_2xcytpi" w:id="24"/>
      <w:bookmarkEnd w:id="24"/>
      <w:r w:rsidDel="00000000" w:rsidR="00000000" w:rsidRPr="00000000">
        <w:rPr>
          <w:rtl w:val="0"/>
        </w:rPr>
      </w:r>
    </w:p>
    <w:p w:rsidR="00000000" w:rsidDel="00000000" w:rsidP="00000000" w:rsidRDefault="00000000" w:rsidRPr="00000000" w14:paraId="0000011A">
      <w:pPr>
        <w:pStyle w:val="Heading3"/>
        <w:rPr>
          <w:rFonts w:ascii="Avenir" w:cs="Avenir" w:eastAsia="Avenir" w:hAnsi="Avenir"/>
          <w:color w:val="000000"/>
        </w:rPr>
      </w:pPr>
      <w:r w:rsidDel="00000000" w:rsidR="00000000" w:rsidRPr="00000000">
        <w:rPr>
          <w:rFonts w:ascii="Avenir" w:cs="Avenir" w:eastAsia="Avenir" w:hAnsi="Avenir"/>
          <w:color w:val="000000"/>
          <w:u w:val="none"/>
          <w:rtl w:val="0"/>
        </w:rPr>
        <w:t xml:space="preserve">Books</w:t>
      </w:r>
      <w:r w:rsidDel="00000000" w:rsidR="00000000" w:rsidRPr="00000000">
        <w:rPr>
          <w:rtl w:val="0"/>
        </w:rPr>
      </w:r>
    </w:p>
    <w:p w:rsidR="00000000" w:rsidDel="00000000" w:rsidP="00000000" w:rsidRDefault="00000000" w:rsidRPr="00000000" w14:paraId="0000011B">
      <w:pPr>
        <w:rPr>
          <w:rFonts w:ascii="Avenir" w:cs="Avenir" w:eastAsia="Avenir" w:hAnsi="Avenir"/>
        </w:rPr>
      </w:pPr>
      <w:r w:rsidDel="00000000" w:rsidR="00000000" w:rsidRPr="00000000">
        <w:rPr>
          <w:rFonts w:ascii="Avenir" w:cs="Avenir" w:eastAsia="Avenir" w:hAnsi="Avenir"/>
          <w:rtl w:val="0"/>
        </w:rPr>
        <w:t xml:space="preserve">Lucy Willetts and Polly Waite (2014) </w:t>
      </w:r>
      <w:r w:rsidDel="00000000" w:rsidR="00000000" w:rsidRPr="00000000">
        <w:rPr>
          <w:rFonts w:ascii="Avenir" w:cs="Avenir" w:eastAsia="Avenir" w:hAnsi="Avenir"/>
          <w:i w:val="1"/>
          <w:rtl w:val="0"/>
        </w:rPr>
        <w:t xml:space="preserve">Can I Tell you about Anxiety?: A guide for friends, family and professionals</w:t>
      </w:r>
      <w:r w:rsidDel="00000000" w:rsidR="00000000" w:rsidRPr="00000000">
        <w:rPr>
          <w:rFonts w:ascii="Avenir" w:cs="Avenir" w:eastAsia="Avenir" w:hAnsi="Avenir"/>
          <w:rtl w:val="0"/>
        </w:rPr>
        <w:t xml:space="preserve">. London: Jessica Kingsley Publishers</w:t>
      </w:r>
    </w:p>
    <w:p w:rsidR="00000000" w:rsidDel="00000000" w:rsidP="00000000" w:rsidRDefault="00000000" w:rsidRPr="00000000" w14:paraId="0000011C">
      <w:pPr>
        <w:rPr>
          <w:rFonts w:ascii="Avenir" w:cs="Avenir" w:eastAsia="Avenir" w:hAnsi="Avenir"/>
        </w:rPr>
      </w:pPr>
      <w:r w:rsidDel="00000000" w:rsidR="00000000" w:rsidRPr="00000000">
        <w:rPr>
          <w:rtl w:val="0"/>
        </w:rPr>
      </w:r>
    </w:p>
    <w:p w:rsidR="00000000" w:rsidDel="00000000" w:rsidP="00000000" w:rsidRDefault="00000000" w:rsidRPr="00000000" w14:paraId="0000011D">
      <w:pPr>
        <w:rPr>
          <w:rFonts w:ascii="Avenir" w:cs="Avenir" w:eastAsia="Avenir" w:hAnsi="Avenir"/>
        </w:rPr>
      </w:pPr>
      <w:r w:rsidDel="00000000" w:rsidR="00000000" w:rsidRPr="00000000">
        <w:rPr>
          <w:rFonts w:ascii="Avenir" w:cs="Avenir" w:eastAsia="Avenir" w:hAnsi="Avenir"/>
          <w:rtl w:val="0"/>
        </w:rPr>
        <w:t xml:space="preserve">Carol Fitzpatrick (2015) </w:t>
      </w:r>
      <w:r w:rsidDel="00000000" w:rsidR="00000000" w:rsidRPr="00000000">
        <w:rPr>
          <w:rFonts w:ascii="Avenir" w:cs="Avenir" w:eastAsia="Avenir" w:hAnsi="Avenir"/>
          <w:i w:val="1"/>
          <w:rtl w:val="0"/>
        </w:rPr>
        <w:t xml:space="preserve">A Short Introduction to Helping Young People Manage Anxiety</w:t>
      </w:r>
      <w:r w:rsidDel="00000000" w:rsidR="00000000" w:rsidRPr="00000000">
        <w:rPr>
          <w:rFonts w:ascii="Avenir" w:cs="Avenir" w:eastAsia="Avenir" w:hAnsi="Avenir"/>
          <w:rtl w:val="0"/>
        </w:rPr>
        <w:t xml:space="preserve">. London: Jessica Kingsley Publishers</w:t>
      </w:r>
    </w:p>
    <w:p w:rsidR="00000000" w:rsidDel="00000000" w:rsidP="00000000" w:rsidRDefault="00000000" w:rsidRPr="00000000" w14:paraId="0000011E">
      <w:pPr>
        <w:rPr>
          <w:rFonts w:ascii="Avenir" w:cs="Avenir" w:eastAsia="Avenir" w:hAnsi="Avenir"/>
        </w:rPr>
      </w:pPr>
      <w:r w:rsidDel="00000000" w:rsidR="00000000" w:rsidRPr="00000000">
        <w:rPr>
          <w:rtl w:val="0"/>
        </w:rPr>
      </w:r>
    </w:p>
    <w:p w:rsidR="00000000" w:rsidDel="00000000" w:rsidP="00000000" w:rsidRDefault="00000000" w:rsidRPr="00000000" w14:paraId="0000011F">
      <w:pPr>
        <w:pStyle w:val="Heading2"/>
        <w:rPr>
          <w:rFonts w:ascii="Avenir" w:cs="Avenir" w:eastAsia="Avenir" w:hAnsi="Avenir"/>
          <w:color w:val="000000"/>
          <w:sz w:val="24"/>
          <w:szCs w:val="24"/>
        </w:rPr>
      </w:pPr>
      <w:bookmarkStart w:colFirst="0" w:colLast="0" w:name="_1ci93xb" w:id="25"/>
      <w:bookmarkEnd w:id="25"/>
      <w:r w:rsidDel="00000000" w:rsidR="00000000" w:rsidRPr="00000000">
        <w:rPr>
          <w:rFonts w:ascii="Avenir" w:cs="Avenir" w:eastAsia="Avenir" w:hAnsi="Avenir"/>
          <w:color w:val="000000"/>
          <w:sz w:val="24"/>
          <w:szCs w:val="24"/>
          <w:rtl w:val="0"/>
        </w:rPr>
        <w:t xml:space="preserve">Obsessions and compulsions</w:t>
      </w:r>
    </w:p>
    <w:p w:rsidR="00000000" w:rsidDel="00000000" w:rsidP="00000000" w:rsidRDefault="00000000" w:rsidRPr="00000000" w14:paraId="00000120">
      <w:pPr>
        <w:rPr>
          <w:rFonts w:ascii="Avenir" w:cs="Avenir" w:eastAsia="Avenir" w:hAnsi="Avenir"/>
        </w:rPr>
      </w:pPr>
      <w:r w:rsidDel="00000000" w:rsidR="00000000" w:rsidRPr="00000000">
        <w:rPr>
          <w:rFonts w:ascii="Avenir" w:cs="Avenir" w:eastAsia="Avenir" w:hAnsi="Avenir"/>
          <w:rtl w:val="0"/>
        </w:rP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000000" w:rsidDel="00000000" w:rsidP="00000000" w:rsidRDefault="00000000" w:rsidRPr="00000000" w14:paraId="00000121">
      <w:pPr>
        <w:rPr>
          <w:rFonts w:ascii="Avenir" w:cs="Avenir" w:eastAsia="Avenir" w:hAnsi="Avenir"/>
        </w:rPr>
      </w:pPr>
      <w:r w:rsidDel="00000000" w:rsidR="00000000" w:rsidRPr="00000000">
        <w:rPr>
          <w:rtl w:val="0"/>
        </w:rPr>
      </w:r>
    </w:p>
    <w:p w:rsidR="00000000" w:rsidDel="00000000" w:rsidP="00000000" w:rsidRDefault="00000000" w:rsidRPr="00000000" w14:paraId="00000122">
      <w:pPr>
        <w:pStyle w:val="Heading3"/>
        <w:rPr>
          <w:rFonts w:ascii="Avenir" w:cs="Avenir" w:eastAsia="Avenir" w:hAnsi="Avenir"/>
          <w:color w:val="000000"/>
        </w:rPr>
      </w:pPr>
      <w:bookmarkStart w:colFirst="0" w:colLast="0" w:name="_3whwml4" w:id="26"/>
      <w:bookmarkEnd w:id="26"/>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23">
      <w:pPr>
        <w:rPr>
          <w:rFonts w:ascii="Avenir" w:cs="Avenir" w:eastAsia="Avenir" w:hAnsi="Avenir"/>
        </w:rPr>
      </w:pPr>
      <w:hyperlink r:id="rId37">
        <w:r w:rsidDel="00000000" w:rsidR="00000000" w:rsidRPr="00000000">
          <w:rPr>
            <w:rFonts w:ascii="Avenir" w:cs="Avenir" w:eastAsia="Avenir" w:hAnsi="Avenir"/>
            <w:color w:val="000000"/>
            <w:u w:val="single"/>
            <w:rtl w:val="0"/>
          </w:rPr>
          <w:t xml:space="preserve">OCD UK</w:t>
        </w:r>
      </w:hyperlink>
      <w:r w:rsidDel="00000000" w:rsidR="00000000" w:rsidRPr="00000000">
        <w:rPr>
          <w:rFonts w:ascii="Avenir" w:cs="Avenir" w:eastAsia="Avenir" w:hAnsi="Avenir"/>
          <w:rtl w:val="0"/>
        </w:rPr>
        <w:t xml:space="preserve">: </w:t>
      </w:r>
      <w:hyperlink r:id="rId38">
        <w:r w:rsidDel="00000000" w:rsidR="00000000" w:rsidRPr="00000000">
          <w:rPr>
            <w:rFonts w:ascii="Avenir" w:cs="Avenir" w:eastAsia="Avenir" w:hAnsi="Avenir"/>
            <w:color w:val="000000"/>
            <w:u w:val="single"/>
            <w:rtl w:val="0"/>
          </w:rPr>
          <w:t xml:space="preserve">www.ocduk.org/ocd</w:t>
        </w:r>
      </w:hyperlink>
      <w:r w:rsidDel="00000000" w:rsidR="00000000" w:rsidRPr="00000000">
        <w:rPr>
          <w:rtl w:val="0"/>
        </w:rPr>
      </w:r>
    </w:p>
    <w:p w:rsidR="00000000" w:rsidDel="00000000" w:rsidP="00000000" w:rsidRDefault="00000000" w:rsidRPr="00000000" w14:paraId="00000124">
      <w:pPr>
        <w:rPr>
          <w:rFonts w:ascii="Avenir" w:cs="Avenir" w:eastAsia="Avenir" w:hAnsi="Avenir"/>
        </w:rPr>
      </w:pPr>
      <w:r w:rsidDel="00000000" w:rsidR="00000000" w:rsidRPr="00000000">
        <w:rPr>
          <w:rtl w:val="0"/>
        </w:rPr>
      </w:r>
    </w:p>
    <w:p w:rsidR="00000000" w:rsidDel="00000000" w:rsidP="00000000" w:rsidRDefault="00000000" w:rsidRPr="00000000" w14:paraId="00000125">
      <w:pPr>
        <w:pStyle w:val="Heading3"/>
        <w:rPr>
          <w:rFonts w:ascii="Avenir" w:cs="Avenir" w:eastAsia="Avenir" w:hAnsi="Avenir"/>
          <w:color w:val="000000"/>
        </w:rPr>
      </w:pPr>
      <w:bookmarkStart w:colFirst="0" w:colLast="0" w:name="_2bn6wsx" w:id="27"/>
      <w:bookmarkEnd w:id="27"/>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26">
      <w:pPr>
        <w:rPr>
          <w:rFonts w:ascii="Avenir" w:cs="Avenir" w:eastAsia="Avenir" w:hAnsi="Avenir"/>
        </w:rPr>
      </w:pPr>
      <w:r w:rsidDel="00000000" w:rsidR="00000000" w:rsidRPr="00000000">
        <w:rPr>
          <w:rFonts w:ascii="Avenir" w:cs="Avenir" w:eastAsia="Avenir" w:hAnsi="Avenir"/>
          <w:rtl w:val="0"/>
        </w:rPr>
        <w:t xml:space="preserve">Amita Jassi and Sarah Hull (2013) </w:t>
      </w:r>
      <w:r w:rsidDel="00000000" w:rsidR="00000000" w:rsidRPr="00000000">
        <w:rPr>
          <w:rFonts w:ascii="Avenir" w:cs="Avenir" w:eastAsia="Avenir" w:hAnsi="Avenir"/>
          <w:i w:val="1"/>
          <w:rtl w:val="0"/>
        </w:rPr>
        <w:t xml:space="preserve">Can I Tell you about OCD?: A guide for friends, family and professionals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w:t>
      </w:r>
    </w:p>
    <w:p w:rsidR="00000000" w:rsidDel="00000000" w:rsidP="00000000" w:rsidRDefault="00000000" w:rsidRPr="00000000" w14:paraId="00000127">
      <w:pPr>
        <w:rPr>
          <w:rFonts w:ascii="Avenir" w:cs="Avenir" w:eastAsia="Avenir" w:hAnsi="Avenir"/>
        </w:rPr>
      </w:pPr>
      <w:r w:rsidDel="00000000" w:rsidR="00000000" w:rsidRPr="00000000">
        <w:rPr>
          <w:rtl w:val="0"/>
        </w:rPr>
      </w:r>
    </w:p>
    <w:p w:rsidR="00000000" w:rsidDel="00000000" w:rsidP="00000000" w:rsidRDefault="00000000" w:rsidRPr="00000000" w14:paraId="00000128">
      <w:pPr>
        <w:rPr>
          <w:rFonts w:ascii="Avenir" w:cs="Avenir" w:eastAsia="Avenir" w:hAnsi="Avenir"/>
        </w:rPr>
      </w:pPr>
      <w:r w:rsidDel="00000000" w:rsidR="00000000" w:rsidRPr="00000000">
        <w:rPr>
          <w:rFonts w:ascii="Avenir" w:cs="Avenir" w:eastAsia="Avenir" w:hAnsi="Avenir"/>
          <w:rtl w:val="0"/>
        </w:rPr>
        <w:t xml:space="preserve">Susan Conners (2011) </w:t>
      </w:r>
      <w:r w:rsidDel="00000000" w:rsidR="00000000" w:rsidRPr="00000000">
        <w:rPr>
          <w:rFonts w:ascii="Avenir" w:cs="Avenir" w:eastAsia="Avenir" w:hAnsi="Avenir"/>
          <w:i w:val="1"/>
          <w:rtl w:val="0"/>
        </w:rPr>
        <w:t xml:space="preserve">The Tourette Syndrome &amp; OCD Checklist: A practical reference for parents and teachers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San Francisco: Jossey-Bass</w:t>
      </w:r>
    </w:p>
    <w:p w:rsidR="00000000" w:rsidDel="00000000" w:rsidP="00000000" w:rsidRDefault="00000000" w:rsidRPr="00000000" w14:paraId="00000129">
      <w:pPr>
        <w:pStyle w:val="Heading2"/>
        <w:rPr>
          <w:rFonts w:ascii="Avenir" w:cs="Avenir" w:eastAsia="Avenir" w:hAnsi="Avenir"/>
          <w:color w:val="000000"/>
          <w:sz w:val="24"/>
          <w:szCs w:val="24"/>
        </w:rPr>
      </w:pPr>
      <w:bookmarkStart w:colFirst="0" w:colLast="0" w:name="_qsh70q" w:id="28"/>
      <w:bookmarkEnd w:id="28"/>
      <w:r w:rsidDel="00000000" w:rsidR="00000000" w:rsidRPr="00000000">
        <w:rPr>
          <w:rtl w:val="0"/>
        </w:rPr>
      </w:r>
    </w:p>
    <w:p w:rsidR="00000000" w:rsidDel="00000000" w:rsidP="00000000" w:rsidRDefault="00000000" w:rsidRPr="00000000" w14:paraId="0000012A">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12B">
      <w:pPr>
        <w:pStyle w:val="Heading2"/>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12C">
      <w:pPr>
        <w:pStyle w:val="Heading2"/>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Suicidal feelings</w:t>
      </w:r>
    </w:p>
    <w:p w:rsidR="00000000" w:rsidDel="00000000" w:rsidP="00000000" w:rsidRDefault="00000000" w:rsidRPr="00000000" w14:paraId="0000012D">
      <w:pPr>
        <w:rPr>
          <w:rFonts w:ascii="Avenir" w:cs="Avenir" w:eastAsia="Avenir" w:hAnsi="Avenir"/>
        </w:rPr>
      </w:pPr>
      <w:r w:rsidDel="00000000" w:rsidR="00000000" w:rsidRPr="00000000">
        <w:rPr>
          <w:rFonts w:ascii="Avenir" w:cs="Avenir" w:eastAsia="Avenir" w:hAnsi="Avenir"/>
          <w:rtl w:val="0"/>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000000" w:rsidDel="00000000" w:rsidP="00000000" w:rsidRDefault="00000000" w:rsidRPr="00000000" w14:paraId="0000012E">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12F">
      <w:pPr>
        <w:pStyle w:val="Heading3"/>
        <w:rPr>
          <w:rFonts w:ascii="Avenir" w:cs="Avenir" w:eastAsia="Avenir" w:hAnsi="Avenir"/>
          <w:color w:val="000000"/>
        </w:rPr>
      </w:pPr>
      <w:bookmarkStart w:colFirst="0" w:colLast="0" w:name="_3as4poj" w:id="29"/>
      <w:bookmarkEnd w:id="29"/>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30">
      <w:pPr>
        <w:tabs>
          <w:tab w:val="center" w:leader="none" w:pos="4513"/>
        </w:tabs>
        <w:rPr>
          <w:rFonts w:ascii="Avenir" w:cs="Avenir" w:eastAsia="Avenir" w:hAnsi="Avenir"/>
        </w:rPr>
      </w:pPr>
      <w:hyperlink r:id="rId39">
        <w:r w:rsidDel="00000000" w:rsidR="00000000" w:rsidRPr="00000000">
          <w:rPr>
            <w:rFonts w:ascii="Avenir" w:cs="Avenir" w:eastAsia="Avenir" w:hAnsi="Avenir"/>
            <w:color w:val="000000"/>
            <w:u w:val="single"/>
            <w:rtl w:val="0"/>
          </w:rPr>
          <w:t xml:space="preserve">Prevention of young suicide UK – PAPYRUS</w:t>
        </w:r>
      </w:hyperlink>
      <w:r w:rsidDel="00000000" w:rsidR="00000000" w:rsidRPr="00000000">
        <w:rPr>
          <w:rFonts w:ascii="Avenir" w:cs="Avenir" w:eastAsia="Avenir" w:hAnsi="Avenir"/>
          <w:rtl w:val="0"/>
        </w:rPr>
        <w:t xml:space="preserve">: </w:t>
      </w:r>
      <w:hyperlink r:id="rId40">
        <w:r w:rsidDel="00000000" w:rsidR="00000000" w:rsidRPr="00000000">
          <w:rPr>
            <w:rFonts w:ascii="Avenir" w:cs="Avenir" w:eastAsia="Avenir" w:hAnsi="Avenir"/>
            <w:color w:val="000000"/>
            <w:u w:val="single"/>
            <w:rtl w:val="0"/>
          </w:rPr>
          <w:t xml:space="preserve">www.papyrus-uk.org</w:t>
        </w:r>
      </w:hyperlink>
      <w:r w:rsidDel="00000000" w:rsidR="00000000" w:rsidRPr="00000000">
        <w:rPr>
          <w:rFonts w:ascii="Avenir" w:cs="Avenir" w:eastAsia="Avenir" w:hAnsi="Avenir"/>
          <w:rtl w:val="0"/>
        </w:rPr>
        <w:tab/>
      </w:r>
    </w:p>
    <w:p w:rsidR="00000000" w:rsidDel="00000000" w:rsidP="00000000" w:rsidRDefault="00000000" w:rsidRPr="00000000" w14:paraId="00000131">
      <w:pPr>
        <w:pStyle w:val="Heading4"/>
        <w:rPr>
          <w:rFonts w:ascii="Avenir" w:cs="Avenir" w:eastAsia="Avenir" w:hAnsi="Avenir"/>
          <w:color w:val="000000"/>
        </w:rPr>
      </w:pPr>
      <w:r w:rsidDel="00000000" w:rsidR="00000000" w:rsidRPr="00000000">
        <w:rPr>
          <w:rtl w:val="0"/>
        </w:rPr>
      </w:r>
    </w:p>
    <w:p w:rsidR="00000000" w:rsidDel="00000000" w:rsidP="00000000" w:rsidRDefault="00000000" w:rsidRPr="00000000" w14:paraId="00000132">
      <w:pPr>
        <w:pStyle w:val="Heading3"/>
        <w:rPr>
          <w:rFonts w:ascii="Avenir" w:cs="Avenir" w:eastAsia="Avenir" w:hAnsi="Avenir"/>
          <w:color w:val="000000"/>
        </w:rPr>
      </w:pPr>
      <w:bookmarkStart w:colFirst="0" w:colLast="0" w:name="_1pxezwc" w:id="30"/>
      <w:bookmarkEnd w:id="30"/>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33">
      <w:pPr>
        <w:rPr>
          <w:rFonts w:ascii="Avenir" w:cs="Avenir" w:eastAsia="Avenir" w:hAnsi="Avenir"/>
        </w:rPr>
      </w:pPr>
      <w:r w:rsidDel="00000000" w:rsidR="00000000" w:rsidRPr="00000000">
        <w:rPr>
          <w:rFonts w:ascii="Avenir" w:cs="Avenir" w:eastAsia="Avenir" w:hAnsi="Avenir"/>
          <w:rtl w:val="0"/>
        </w:rPr>
        <w:t xml:space="preserve">Keith Hawton and Karen Rodham (2006) </w:t>
      </w:r>
      <w:r w:rsidDel="00000000" w:rsidR="00000000" w:rsidRPr="00000000">
        <w:rPr>
          <w:rFonts w:ascii="Avenir" w:cs="Avenir" w:eastAsia="Avenir" w:hAnsi="Avenir"/>
          <w:i w:val="1"/>
          <w:rtl w:val="0"/>
        </w:rPr>
        <w:t xml:space="preserve">By Their Own Young Hand: Deliberate Self-harm and Suicidal Ideas in Adolescents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rtl w:val="0"/>
        </w:rPr>
        <w:t xml:space="preserve">London: Jessica Kingsley Publishers</w:t>
      </w:r>
    </w:p>
    <w:p w:rsidR="00000000" w:rsidDel="00000000" w:rsidP="00000000" w:rsidRDefault="00000000" w:rsidRPr="00000000" w14:paraId="00000134">
      <w:pPr>
        <w:rPr>
          <w:rFonts w:ascii="Avenir" w:cs="Avenir" w:eastAsia="Avenir" w:hAnsi="Avenir"/>
        </w:rPr>
      </w:pPr>
      <w:r w:rsidDel="00000000" w:rsidR="00000000" w:rsidRPr="00000000">
        <w:rPr>
          <w:rtl w:val="0"/>
        </w:rPr>
      </w:r>
    </w:p>
    <w:p w:rsidR="00000000" w:rsidDel="00000000" w:rsidP="00000000" w:rsidRDefault="00000000" w:rsidRPr="00000000" w14:paraId="00000135">
      <w:pPr>
        <w:rPr>
          <w:rFonts w:ascii="Avenir" w:cs="Avenir" w:eastAsia="Avenir" w:hAnsi="Avenir"/>
        </w:rPr>
      </w:pPr>
      <w:r w:rsidDel="00000000" w:rsidR="00000000" w:rsidRPr="00000000">
        <w:rPr>
          <w:rFonts w:ascii="Avenir" w:cs="Avenir" w:eastAsia="Avenir" w:hAnsi="Avenir"/>
          <w:rtl w:val="0"/>
        </w:rPr>
        <w:t xml:space="preserve">Terri A.Erbacher, Jonathan B. Singer and Scott Poland (2015) </w:t>
      </w:r>
      <w:r w:rsidDel="00000000" w:rsidR="00000000" w:rsidRPr="00000000">
        <w:rPr>
          <w:rFonts w:ascii="Avenir" w:cs="Avenir" w:eastAsia="Avenir" w:hAnsi="Avenir"/>
          <w:i w:val="1"/>
          <w:rtl w:val="0"/>
        </w:rPr>
        <w:t xml:space="preserve">Suicide in Schools: A Practitioner’s Guide to Multi-level Prevention, Assessment, Intervention, and Postvention</w:t>
      </w:r>
      <w:r w:rsidDel="00000000" w:rsidR="00000000" w:rsidRPr="00000000">
        <w:rPr>
          <w:rFonts w:ascii="Avenir" w:cs="Avenir" w:eastAsia="Avenir" w:hAnsi="Avenir"/>
          <w:rtl w:val="0"/>
        </w:rPr>
        <w:t xml:space="preserve">. New York: Routledge</w:t>
      </w:r>
    </w:p>
    <w:p w:rsidR="00000000" w:rsidDel="00000000" w:rsidP="00000000" w:rsidRDefault="00000000" w:rsidRPr="00000000" w14:paraId="00000136">
      <w:pPr>
        <w:rPr>
          <w:rFonts w:ascii="Avenir" w:cs="Avenir" w:eastAsia="Avenir" w:hAnsi="Avenir"/>
        </w:rPr>
      </w:pPr>
      <w:r w:rsidDel="00000000" w:rsidR="00000000" w:rsidRPr="00000000">
        <w:rPr>
          <w:rtl w:val="0"/>
        </w:rPr>
      </w:r>
    </w:p>
    <w:p w:rsidR="00000000" w:rsidDel="00000000" w:rsidP="00000000" w:rsidRDefault="00000000" w:rsidRPr="00000000" w14:paraId="00000137">
      <w:pPr>
        <w:pStyle w:val="Heading2"/>
        <w:rPr>
          <w:rFonts w:ascii="Avenir" w:cs="Avenir" w:eastAsia="Avenir" w:hAnsi="Avenir"/>
          <w:color w:val="000000"/>
          <w:sz w:val="24"/>
          <w:szCs w:val="24"/>
        </w:rPr>
      </w:pPr>
      <w:bookmarkStart w:colFirst="0" w:colLast="0" w:name="_49x2ik5" w:id="31"/>
      <w:bookmarkEnd w:id="31"/>
      <w:r w:rsidDel="00000000" w:rsidR="00000000" w:rsidRPr="00000000">
        <w:rPr>
          <w:rFonts w:ascii="Avenir" w:cs="Avenir" w:eastAsia="Avenir" w:hAnsi="Avenir"/>
          <w:color w:val="000000"/>
          <w:sz w:val="24"/>
          <w:szCs w:val="24"/>
          <w:rtl w:val="0"/>
        </w:rPr>
        <w:t xml:space="preserve">Eating problems</w:t>
      </w:r>
    </w:p>
    <w:p w:rsidR="00000000" w:rsidDel="00000000" w:rsidP="00000000" w:rsidRDefault="00000000" w:rsidRPr="00000000" w14:paraId="00000138">
      <w:pPr>
        <w:rPr>
          <w:rFonts w:ascii="Avenir" w:cs="Avenir" w:eastAsia="Avenir" w:hAnsi="Avenir"/>
        </w:rPr>
      </w:pPr>
      <w:r w:rsidDel="00000000" w:rsidR="00000000" w:rsidRPr="00000000">
        <w:rPr>
          <w:rFonts w:ascii="Avenir" w:cs="Avenir" w:eastAsia="Avenir" w:hAnsi="Avenir"/>
          <w:rtl w:val="0"/>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000000" w:rsidDel="00000000" w:rsidP="00000000" w:rsidRDefault="00000000" w:rsidRPr="00000000" w14:paraId="00000139">
      <w:pPr>
        <w:rPr>
          <w:rFonts w:ascii="Avenir" w:cs="Avenir" w:eastAsia="Avenir" w:hAnsi="Avenir"/>
        </w:rPr>
      </w:pPr>
      <w:r w:rsidDel="00000000" w:rsidR="00000000" w:rsidRPr="00000000">
        <w:rPr>
          <w:rtl w:val="0"/>
        </w:rPr>
      </w:r>
    </w:p>
    <w:p w:rsidR="00000000" w:rsidDel="00000000" w:rsidP="00000000" w:rsidRDefault="00000000" w:rsidRPr="00000000" w14:paraId="0000013A">
      <w:pPr>
        <w:pStyle w:val="Heading3"/>
        <w:rPr>
          <w:rFonts w:ascii="Avenir" w:cs="Avenir" w:eastAsia="Avenir" w:hAnsi="Avenir"/>
          <w:color w:val="000000"/>
        </w:rPr>
      </w:pPr>
      <w:bookmarkStart w:colFirst="0" w:colLast="0" w:name="_2p2csry" w:id="32"/>
      <w:bookmarkEnd w:id="32"/>
      <w:r w:rsidDel="00000000" w:rsidR="00000000" w:rsidRPr="00000000">
        <w:rPr>
          <w:rFonts w:ascii="Avenir" w:cs="Avenir" w:eastAsia="Avenir" w:hAnsi="Avenir"/>
          <w:color w:val="000000"/>
          <w:rtl w:val="0"/>
        </w:rPr>
        <w:t xml:space="preserve">Online support</w:t>
      </w:r>
    </w:p>
    <w:p w:rsidR="00000000" w:rsidDel="00000000" w:rsidP="00000000" w:rsidRDefault="00000000" w:rsidRPr="00000000" w14:paraId="0000013B">
      <w:pPr>
        <w:rPr>
          <w:rFonts w:ascii="Avenir" w:cs="Avenir" w:eastAsia="Avenir" w:hAnsi="Avenir"/>
        </w:rPr>
      </w:pPr>
      <w:hyperlink r:id="rId41">
        <w:r w:rsidDel="00000000" w:rsidR="00000000" w:rsidRPr="00000000">
          <w:rPr>
            <w:rFonts w:ascii="Avenir" w:cs="Avenir" w:eastAsia="Avenir" w:hAnsi="Avenir"/>
            <w:color w:val="0563c1"/>
            <w:u w:val="single"/>
            <w:rtl w:val="0"/>
          </w:rPr>
          <w:t xml:space="preserve">Beat</w:t>
        </w:r>
      </w:hyperlink>
      <w:r w:rsidDel="00000000" w:rsidR="00000000" w:rsidRPr="00000000">
        <w:rPr>
          <w:rFonts w:ascii="Avenir" w:cs="Avenir" w:eastAsia="Avenir" w:hAnsi="Avenir"/>
          <w:rtl w:val="0"/>
        </w:rPr>
        <w:t xml:space="preserve"> – the eating disorders charity: </w:t>
      </w:r>
      <w:hyperlink r:id="rId42">
        <w:r w:rsidDel="00000000" w:rsidR="00000000" w:rsidRPr="00000000">
          <w:rPr>
            <w:rFonts w:ascii="Avenir" w:cs="Avenir" w:eastAsia="Avenir" w:hAnsi="Avenir"/>
            <w:color w:val="0563c1"/>
            <w:u w:val="single"/>
            <w:rtl w:val="0"/>
          </w:rPr>
          <w:t xml:space="preserve">https://www.beateatingdisorders.org.uk/</w:t>
        </w:r>
      </w:hyperlink>
      <w:r w:rsidDel="00000000" w:rsidR="00000000" w:rsidRPr="00000000">
        <w:rPr>
          <w:rtl w:val="0"/>
        </w:rPr>
      </w:r>
    </w:p>
    <w:p w:rsidR="00000000" w:rsidDel="00000000" w:rsidP="00000000" w:rsidRDefault="00000000" w:rsidRPr="00000000" w14:paraId="0000013C">
      <w:pPr>
        <w:rPr>
          <w:rFonts w:ascii="Avenir" w:cs="Avenir" w:eastAsia="Avenir" w:hAnsi="Avenir"/>
        </w:rPr>
      </w:pPr>
      <w:bookmarkStart w:colFirst="0" w:colLast="0" w:name="_147n2zr" w:id="33"/>
      <w:bookmarkEnd w:id="33"/>
      <w:hyperlink r:id="rId43">
        <w:r w:rsidDel="00000000" w:rsidR="00000000" w:rsidRPr="00000000">
          <w:rPr>
            <w:rFonts w:ascii="Avenir" w:cs="Avenir" w:eastAsia="Avenir" w:hAnsi="Avenir"/>
            <w:color w:val="0563c1"/>
            <w:u w:val="single"/>
            <w:rtl w:val="0"/>
          </w:rPr>
          <w:t xml:space="preserve">TalkED</w:t>
        </w:r>
      </w:hyperlink>
      <w:r w:rsidDel="00000000" w:rsidR="00000000" w:rsidRPr="00000000">
        <w:rPr>
          <w:rFonts w:ascii="Avenir" w:cs="Avenir" w:eastAsia="Avenir" w:hAnsi="Avenir"/>
          <w:rtl w:val="0"/>
        </w:rPr>
        <w:t xml:space="preserve">: https://www.talk-ed.org.uk/</w:t>
      </w:r>
    </w:p>
    <w:p w:rsidR="00000000" w:rsidDel="00000000" w:rsidP="00000000" w:rsidRDefault="00000000" w:rsidRPr="00000000" w14:paraId="0000013D">
      <w:pPr>
        <w:pStyle w:val="Heading3"/>
        <w:rPr>
          <w:rFonts w:ascii="Avenir" w:cs="Avenir" w:eastAsia="Avenir" w:hAnsi="Avenir"/>
          <w:color w:val="000000"/>
        </w:rPr>
      </w:pPr>
      <w:r w:rsidDel="00000000" w:rsidR="00000000" w:rsidRPr="00000000">
        <w:rPr>
          <w:rtl w:val="0"/>
        </w:rPr>
      </w:r>
    </w:p>
    <w:p w:rsidR="00000000" w:rsidDel="00000000" w:rsidP="00000000" w:rsidRDefault="00000000" w:rsidRPr="00000000" w14:paraId="0000013E">
      <w:pPr>
        <w:pStyle w:val="Heading3"/>
        <w:rPr>
          <w:rFonts w:ascii="Avenir" w:cs="Avenir" w:eastAsia="Avenir" w:hAnsi="Avenir"/>
          <w:color w:val="000000"/>
        </w:rPr>
      </w:pPr>
      <w:r w:rsidDel="00000000" w:rsidR="00000000" w:rsidRPr="00000000">
        <w:rPr>
          <w:rFonts w:ascii="Avenir" w:cs="Avenir" w:eastAsia="Avenir" w:hAnsi="Avenir"/>
          <w:color w:val="000000"/>
          <w:rtl w:val="0"/>
        </w:rPr>
        <w:t xml:space="preserve">Books</w:t>
      </w:r>
    </w:p>
    <w:p w:rsidR="00000000" w:rsidDel="00000000" w:rsidP="00000000" w:rsidRDefault="00000000" w:rsidRPr="00000000" w14:paraId="0000013F">
      <w:pPr>
        <w:rPr>
          <w:rFonts w:ascii="Avenir" w:cs="Avenir" w:eastAsia="Avenir" w:hAnsi="Avenir"/>
        </w:rPr>
      </w:pPr>
      <w:r w:rsidDel="00000000" w:rsidR="00000000" w:rsidRPr="00000000">
        <w:rPr>
          <w:rFonts w:ascii="Avenir" w:cs="Avenir" w:eastAsia="Avenir" w:hAnsi="Avenir"/>
          <w:rtl w:val="0"/>
        </w:rPr>
        <w:t xml:space="preserve">Bryan Lask and Lucy Watson (2014) </w:t>
      </w:r>
      <w:r w:rsidDel="00000000" w:rsidR="00000000" w:rsidRPr="00000000">
        <w:rPr>
          <w:rFonts w:ascii="Avenir" w:cs="Avenir" w:eastAsia="Avenir" w:hAnsi="Avenir"/>
          <w:i w:val="1"/>
          <w:rtl w:val="0"/>
        </w:rPr>
        <w:t xml:space="preserve">Can I tell you about Eating Disorders?: A Guide for Friends, Family and Professionals</w:t>
      </w:r>
      <w:r w:rsidDel="00000000" w:rsidR="00000000" w:rsidRPr="00000000">
        <w:rPr>
          <w:rFonts w:ascii="Avenir" w:cs="Avenir" w:eastAsia="Avenir" w:hAnsi="Avenir"/>
          <w:rtl w:val="0"/>
        </w:rPr>
        <w:t xml:space="preserve">. London: Jessica Kingsley Publishers</w:t>
      </w:r>
    </w:p>
    <w:p w:rsidR="00000000" w:rsidDel="00000000" w:rsidP="00000000" w:rsidRDefault="00000000" w:rsidRPr="00000000" w14:paraId="00000140">
      <w:pPr>
        <w:rPr>
          <w:rFonts w:ascii="Avenir" w:cs="Avenir" w:eastAsia="Avenir" w:hAnsi="Avenir"/>
        </w:rPr>
      </w:pPr>
      <w:r w:rsidDel="00000000" w:rsidR="00000000" w:rsidRPr="00000000">
        <w:rPr>
          <w:rtl w:val="0"/>
        </w:rPr>
      </w:r>
    </w:p>
    <w:p w:rsidR="00000000" w:rsidDel="00000000" w:rsidP="00000000" w:rsidRDefault="00000000" w:rsidRPr="00000000" w14:paraId="00000141">
      <w:pPr>
        <w:rPr>
          <w:rFonts w:ascii="Avenir" w:cs="Avenir" w:eastAsia="Avenir" w:hAnsi="Avenir"/>
        </w:rPr>
      </w:pPr>
      <w:r w:rsidDel="00000000" w:rsidR="00000000" w:rsidRPr="00000000">
        <w:rPr>
          <w:rFonts w:ascii="Avenir" w:cs="Avenir" w:eastAsia="Avenir" w:hAnsi="Avenir"/>
          <w:rtl w:val="0"/>
        </w:rPr>
        <w:t xml:space="preserve">Pooky Knightsmith (2015) </w:t>
      </w:r>
      <w:r w:rsidDel="00000000" w:rsidR="00000000" w:rsidRPr="00000000">
        <w:rPr>
          <w:rFonts w:ascii="Avenir" w:cs="Avenir" w:eastAsia="Avenir" w:hAnsi="Avenir"/>
          <w:i w:val="1"/>
          <w:rtl w:val="0"/>
        </w:rPr>
        <w:t xml:space="preserve">Self-Harm and Eating Disorders in Schools: A Guide to Whole School Support and Practical Strategies</w:t>
      </w:r>
      <w:r w:rsidDel="00000000" w:rsidR="00000000" w:rsidRPr="00000000">
        <w:rPr>
          <w:rFonts w:ascii="Avenir" w:cs="Avenir" w:eastAsia="Avenir" w:hAnsi="Avenir"/>
          <w:rtl w:val="0"/>
        </w:rPr>
        <w:t xml:space="preserve">. London: Jessica Kingsley Publishers </w:t>
      </w:r>
    </w:p>
    <w:p w:rsidR="00000000" w:rsidDel="00000000" w:rsidP="00000000" w:rsidRDefault="00000000" w:rsidRPr="00000000" w14:paraId="00000142">
      <w:pPr>
        <w:rPr>
          <w:rFonts w:ascii="Avenir" w:cs="Avenir" w:eastAsia="Avenir" w:hAnsi="Avenir"/>
        </w:rPr>
      </w:pPr>
      <w:r w:rsidDel="00000000" w:rsidR="00000000" w:rsidRPr="00000000">
        <w:rPr>
          <w:rtl w:val="0"/>
        </w:rPr>
      </w:r>
    </w:p>
    <w:p w:rsidR="00000000" w:rsidDel="00000000" w:rsidP="00000000" w:rsidRDefault="00000000" w:rsidRPr="00000000" w14:paraId="00000143">
      <w:pPr>
        <w:rPr>
          <w:rFonts w:ascii="Avenir" w:cs="Avenir" w:eastAsia="Avenir" w:hAnsi="Avenir"/>
        </w:rPr>
      </w:pPr>
      <w:r w:rsidDel="00000000" w:rsidR="00000000" w:rsidRPr="00000000">
        <w:rPr>
          <w:rFonts w:ascii="Avenir" w:cs="Avenir" w:eastAsia="Avenir" w:hAnsi="Avenir"/>
          <w:rtl w:val="0"/>
        </w:rPr>
        <w:t xml:space="preserve">Pooky Knightsmith (2012) </w:t>
      </w:r>
      <w:r w:rsidDel="00000000" w:rsidR="00000000" w:rsidRPr="00000000">
        <w:rPr>
          <w:rFonts w:ascii="Avenir" w:cs="Avenir" w:eastAsia="Avenir" w:hAnsi="Avenir"/>
          <w:i w:val="1"/>
          <w:rtl w:val="0"/>
        </w:rPr>
        <w:t xml:space="preserve">Eating Disorders Pocketbook</w:t>
      </w:r>
      <w:r w:rsidDel="00000000" w:rsidR="00000000" w:rsidRPr="00000000">
        <w:rPr>
          <w:rFonts w:ascii="Avenir" w:cs="Avenir" w:eastAsia="Avenir" w:hAnsi="Avenir"/>
          <w:rtl w:val="0"/>
        </w:rPr>
        <w:t xml:space="preserve">. Teachers’ Pocketbooks</w:t>
      </w:r>
    </w:p>
    <w:p w:rsidR="00000000" w:rsidDel="00000000" w:rsidP="00000000" w:rsidRDefault="00000000" w:rsidRPr="00000000" w14:paraId="00000144">
      <w:pPr>
        <w:rPr>
          <w:rFonts w:ascii="Avenir" w:cs="Avenir" w:eastAsia="Avenir" w:hAnsi="Avenir"/>
        </w:rPr>
      </w:pPr>
      <w:r w:rsidDel="00000000" w:rsidR="00000000" w:rsidRPr="00000000">
        <w:rPr>
          <w:rtl w:val="0"/>
        </w:rPr>
      </w:r>
    </w:p>
    <w:p w:rsidR="00000000" w:rsidDel="00000000" w:rsidP="00000000" w:rsidRDefault="00000000" w:rsidRPr="00000000" w14:paraId="00000145">
      <w:pPr>
        <w:spacing w:after="160" w:line="259" w:lineRule="auto"/>
        <w:rPr>
          <w:rFonts w:ascii="Avenir" w:cs="Avenir" w:eastAsia="Avenir" w:hAnsi="Avenir"/>
          <w:b w:val="1"/>
        </w:rPr>
      </w:pPr>
      <w:bookmarkStart w:colFirst="0" w:colLast="0" w:name="_3o7alnk" w:id="34"/>
      <w:bookmarkEnd w:id="34"/>
      <w:r w:rsidDel="00000000" w:rsidR="00000000" w:rsidRPr="00000000">
        <w:br w:type="page"/>
      </w:r>
      <w:r w:rsidDel="00000000" w:rsidR="00000000" w:rsidRPr="00000000">
        <w:rPr>
          <w:rtl w:val="0"/>
        </w:rPr>
      </w:r>
    </w:p>
    <w:p w:rsidR="00000000" w:rsidDel="00000000" w:rsidP="00000000" w:rsidRDefault="00000000" w:rsidRPr="00000000" w14:paraId="00000146">
      <w:pPr>
        <w:pStyle w:val="Heading1"/>
        <w:rPr>
          <w:rFonts w:ascii="Avenir" w:cs="Avenir" w:eastAsia="Avenir" w:hAnsi="Avenir"/>
          <w:color w:val="000000"/>
          <w:sz w:val="24"/>
          <w:szCs w:val="24"/>
          <w:highlight w:val="white"/>
        </w:rPr>
      </w:pPr>
      <w:r w:rsidDel="00000000" w:rsidR="00000000" w:rsidRPr="00000000">
        <w:rPr>
          <w:rFonts w:ascii="Avenir" w:cs="Avenir" w:eastAsia="Avenir" w:hAnsi="Avenir"/>
          <w:color w:val="000000"/>
          <w:sz w:val="24"/>
          <w:szCs w:val="24"/>
          <w:rtl w:val="0"/>
        </w:rPr>
        <w:t xml:space="preserve">Appendix B: </w:t>
      </w:r>
      <w:r w:rsidDel="00000000" w:rsidR="00000000" w:rsidRPr="00000000">
        <w:rPr>
          <w:rFonts w:ascii="Avenir" w:cs="Avenir" w:eastAsia="Avenir" w:hAnsi="Avenir"/>
          <w:color w:val="000000"/>
          <w:sz w:val="24"/>
          <w:szCs w:val="24"/>
          <w:highlight w:val="white"/>
          <w:rtl w:val="0"/>
        </w:rPr>
        <w:t xml:space="preserve">Guidance and advice documents</w:t>
      </w:r>
    </w:p>
    <w:p w:rsidR="00000000" w:rsidDel="00000000" w:rsidP="00000000" w:rsidRDefault="00000000" w:rsidRPr="00000000" w14:paraId="00000147">
      <w:pPr>
        <w:rPr>
          <w:rFonts w:ascii="Avenir" w:cs="Avenir" w:eastAsia="Avenir" w:hAnsi="Avenir"/>
        </w:rPr>
      </w:pPr>
      <w:r w:rsidDel="00000000" w:rsidR="00000000" w:rsidRPr="00000000">
        <w:rPr>
          <w:rtl w:val="0"/>
        </w:rPr>
      </w:r>
    </w:p>
    <w:p w:rsidR="00000000" w:rsidDel="00000000" w:rsidP="00000000" w:rsidRDefault="00000000" w:rsidRPr="00000000" w14:paraId="00000148">
      <w:pPr>
        <w:rPr>
          <w:rFonts w:ascii="Avenir" w:cs="Avenir" w:eastAsia="Avenir" w:hAnsi="Avenir"/>
        </w:rPr>
      </w:pPr>
      <w:hyperlink r:id="rId44">
        <w:r w:rsidDel="00000000" w:rsidR="00000000" w:rsidRPr="00000000">
          <w:rPr>
            <w:rFonts w:ascii="Avenir" w:cs="Avenir" w:eastAsia="Avenir" w:hAnsi="Avenir"/>
            <w:color w:val="000000"/>
            <w:u w:val="single"/>
            <w:rtl w:val="0"/>
          </w:rPr>
          <w:t xml:space="preserve">Mental health and behaviour in schools</w:t>
        </w:r>
      </w:hyperlink>
      <w:r w:rsidDel="00000000" w:rsidR="00000000" w:rsidRPr="00000000">
        <w:rPr>
          <w:rFonts w:ascii="Avenir" w:cs="Avenir" w:eastAsia="Avenir" w:hAnsi="Avenir"/>
          <w:rtl w:val="0"/>
        </w:rPr>
        <w:t xml:space="preserve"> - departmental advice for school staff. Department for Education </w:t>
      </w:r>
    </w:p>
    <w:p w:rsidR="00000000" w:rsidDel="00000000" w:rsidP="00000000" w:rsidRDefault="00000000" w:rsidRPr="00000000" w14:paraId="00000149">
      <w:pPr>
        <w:rPr>
          <w:rFonts w:ascii="Avenir" w:cs="Avenir" w:eastAsia="Avenir" w:hAnsi="Avenir"/>
        </w:rPr>
      </w:pPr>
      <w:r w:rsidDel="00000000" w:rsidR="00000000" w:rsidRPr="00000000">
        <w:rPr>
          <w:rtl w:val="0"/>
        </w:rPr>
      </w:r>
    </w:p>
    <w:p w:rsidR="00000000" w:rsidDel="00000000" w:rsidP="00000000" w:rsidRDefault="00000000" w:rsidRPr="00000000" w14:paraId="0000014A">
      <w:pPr>
        <w:rPr>
          <w:rFonts w:ascii="Avenir" w:cs="Avenir" w:eastAsia="Avenir" w:hAnsi="Avenir"/>
        </w:rPr>
      </w:pPr>
      <w:hyperlink r:id="rId45">
        <w:r w:rsidDel="00000000" w:rsidR="00000000" w:rsidRPr="00000000">
          <w:rPr>
            <w:rFonts w:ascii="Avenir" w:cs="Avenir" w:eastAsia="Avenir" w:hAnsi="Avenir"/>
            <w:color w:val="000000"/>
            <w:u w:val="single"/>
            <w:rtl w:val="0"/>
          </w:rPr>
          <w:t xml:space="preserve">Counselling in schools: a blueprint for the future</w:t>
        </w:r>
      </w:hyperlink>
      <w:r w:rsidDel="00000000" w:rsidR="00000000" w:rsidRPr="00000000">
        <w:rPr>
          <w:rFonts w:ascii="Avenir" w:cs="Avenir" w:eastAsia="Avenir" w:hAnsi="Avenir"/>
          <w:rtl w:val="0"/>
        </w:rPr>
        <w:t xml:space="preserve"> - departmental advice for school staff and counsellors. Department for Education</w:t>
      </w:r>
    </w:p>
    <w:p w:rsidR="00000000" w:rsidDel="00000000" w:rsidP="00000000" w:rsidRDefault="00000000" w:rsidRPr="00000000" w14:paraId="0000014B">
      <w:pPr>
        <w:spacing w:after="280" w:before="280" w:lineRule="auto"/>
        <w:rPr>
          <w:rFonts w:ascii="Avenir" w:cs="Avenir" w:eastAsia="Avenir" w:hAnsi="Avenir"/>
        </w:rPr>
      </w:pPr>
      <w:r w:rsidDel="00000000" w:rsidR="00000000" w:rsidRPr="00000000">
        <w:rPr>
          <w:rFonts w:ascii="Avenir" w:cs="Avenir" w:eastAsia="Avenir" w:hAnsi="Avenir"/>
          <w:rtl w:val="0"/>
        </w:rPr>
        <w:t xml:space="preserve">PSHE Association Guidance: </w:t>
      </w:r>
      <w:hyperlink r:id="rId46">
        <w:r w:rsidDel="00000000" w:rsidR="00000000" w:rsidRPr="00000000">
          <w:rPr>
            <w:rFonts w:ascii="Avenir" w:cs="Avenir" w:eastAsia="Avenir" w:hAnsi="Avenir"/>
            <w:color w:val="0563c1"/>
            <w:u w:val="single"/>
            <w:rtl w:val="0"/>
          </w:rPr>
          <w:t xml:space="preserve">Teaching about mental health and emotional wellbeing </w:t>
        </w:r>
      </w:hyperlink>
      <w:r w:rsidDel="00000000" w:rsidR="00000000" w:rsidRPr="00000000">
        <w:rPr>
          <w:rFonts w:ascii="Avenir" w:cs="Avenir" w:eastAsia="Avenir" w:hAnsi="Avenir"/>
          <w:rtl w:val="0"/>
        </w:rPr>
        <w:t xml:space="preserve"> Funded by the Department for Education </w:t>
      </w:r>
    </w:p>
    <w:p w:rsidR="00000000" w:rsidDel="00000000" w:rsidP="00000000" w:rsidRDefault="00000000" w:rsidRPr="00000000" w14:paraId="0000014C">
      <w:pPr>
        <w:spacing w:after="280" w:before="280" w:lineRule="auto"/>
        <w:rPr>
          <w:rFonts w:ascii="Avenir" w:cs="Avenir" w:eastAsia="Avenir" w:hAnsi="Avenir"/>
        </w:rPr>
      </w:pPr>
      <w:hyperlink r:id="rId47">
        <w:r w:rsidDel="00000000" w:rsidR="00000000" w:rsidRPr="00000000">
          <w:rPr>
            <w:rFonts w:ascii="Avenir" w:cs="Avenir" w:eastAsia="Avenir" w:hAnsi="Avenir"/>
            <w:color w:val="0563c1"/>
            <w:u w:val="single"/>
            <w:rtl w:val="0"/>
          </w:rPr>
          <w:t xml:space="preserve">Teaching about mental wellbeing</w:t>
        </w:r>
      </w:hyperlink>
      <w:r w:rsidDel="00000000" w:rsidR="00000000" w:rsidRPr="00000000">
        <w:rPr>
          <w:rFonts w:ascii="Avenir" w:cs="Avenir" w:eastAsia="Avenir" w:hAnsi="Avenir"/>
          <w:rtl w:val="0"/>
        </w:rPr>
        <w:t xml:space="preserve"> – materials for schools to train staff about teaching mental wellbeing. Department for Education</w:t>
      </w:r>
    </w:p>
    <w:p w:rsidR="00000000" w:rsidDel="00000000" w:rsidP="00000000" w:rsidRDefault="00000000" w:rsidRPr="00000000" w14:paraId="0000014D">
      <w:pPr>
        <w:rPr>
          <w:rFonts w:ascii="Avenir" w:cs="Avenir" w:eastAsia="Avenir" w:hAnsi="Avenir"/>
        </w:rPr>
      </w:pPr>
      <w:hyperlink r:id="rId48">
        <w:r w:rsidDel="00000000" w:rsidR="00000000" w:rsidRPr="00000000">
          <w:rPr>
            <w:rFonts w:ascii="Avenir" w:cs="Avenir" w:eastAsia="Avenir" w:hAnsi="Avenir"/>
            <w:color w:val="000000"/>
            <w:u w:val="single"/>
            <w:rtl w:val="0"/>
          </w:rPr>
          <w:t xml:space="preserve">Keeping children safe in education</w:t>
        </w:r>
      </w:hyperlink>
      <w:r w:rsidDel="00000000" w:rsidR="00000000" w:rsidRPr="00000000">
        <w:rPr>
          <w:rFonts w:ascii="Avenir" w:cs="Avenir" w:eastAsia="Avenir" w:hAnsi="Avenir"/>
          <w:rtl w:val="0"/>
        </w:rPr>
        <w:t xml:space="preserve"> - statutory guidance for schools and colleges. Department for Education </w:t>
      </w:r>
    </w:p>
    <w:p w:rsidR="00000000" w:rsidDel="00000000" w:rsidP="00000000" w:rsidRDefault="00000000" w:rsidRPr="00000000" w14:paraId="0000014E">
      <w:pPr>
        <w:rPr>
          <w:rFonts w:ascii="Avenir" w:cs="Avenir" w:eastAsia="Avenir" w:hAnsi="Avenir"/>
          <w:color w:val="0563c1"/>
          <w:u w:val="single"/>
        </w:rPr>
      </w:pPr>
      <w:r w:rsidDel="00000000" w:rsidR="00000000" w:rsidRPr="00000000">
        <w:fldChar w:fldCharType="begin"/>
        <w:instrText xml:space="preserve"> HYPERLINK "https://www.gov.uk/government/publications/supporting-pupils-at-school-with-medical-conditions--3" </w:instrText>
        <w:fldChar w:fldCharType="separate"/>
      </w:r>
      <w:r w:rsidDel="00000000" w:rsidR="00000000" w:rsidRPr="00000000">
        <w:rPr>
          <w:rtl w:val="0"/>
        </w:rPr>
      </w:r>
    </w:p>
    <w:p w:rsidR="00000000" w:rsidDel="00000000" w:rsidP="00000000" w:rsidRDefault="00000000" w:rsidRPr="00000000" w14:paraId="0000014F">
      <w:pPr>
        <w:rPr>
          <w:rFonts w:ascii="Avenir" w:cs="Avenir" w:eastAsia="Avenir" w:hAnsi="Avenir"/>
        </w:rPr>
      </w:pPr>
      <w:r w:rsidDel="00000000" w:rsidR="00000000" w:rsidRPr="00000000">
        <w:rPr>
          <w:rFonts w:ascii="Avenir" w:cs="Avenir" w:eastAsia="Avenir" w:hAnsi="Avenir"/>
          <w:color w:val="0563c1"/>
          <w:u w:val="single"/>
          <w:rtl w:val="0"/>
        </w:rPr>
        <w:t xml:space="preserve">Supporting pupils at school with medical conditions</w:t>
      </w:r>
      <w:r w:rsidDel="00000000" w:rsidR="00000000" w:rsidRPr="00000000">
        <w:fldChar w:fldCharType="end"/>
      </w:r>
      <w:r w:rsidDel="00000000" w:rsidR="00000000" w:rsidRPr="00000000">
        <w:rPr>
          <w:rFonts w:ascii="Avenir" w:cs="Avenir" w:eastAsia="Avenir" w:hAnsi="Avenir"/>
          <w:rtl w:val="0"/>
        </w:rPr>
        <w:t xml:space="preserve"> - statutory guidance for governing bodies of maintained schools and proprietors of academies in England. Department for Education </w:t>
      </w:r>
    </w:p>
    <w:p w:rsidR="00000000" w:rsidDel="00000000" w:rsidP="00000000" w:rsidRDefault="00000000" w:rsidRPr="00000000" w14:paraId="00000150">
      <w:pPr>
        <w:rPr>
          <w:rFonts w:ascii="Avenir" w:cs="Avenir" w:eastAsia="Avenir" w:hAnsi="Avenir"/>
        </w:rPr>
      </w:pPr>
      <w:r w:rsidDel="00000000" w:rsidR="00000000" w:rsidRPr="00000000">
        <w:rPr>
          <w:rtl w:val="0"/>
        </w:rPr>
      </w:r>
    </w:p>
    <w:p w:rsidR="00000000" w:rsidDel="00000000" w:rsidP="00000000" w:rsidRDefault="00000000" w:rsidRPr="00000000" w14:paraId="00000151">
      <w:pPr>
        <w:rPr>
          <w:rFonts w:ascii="Avenir" w:cs="Avenir" w:eastAsia="Avenir" w:hAnsi="Avenir"/>
        </w:rPr>
      </w:pPr>
      <w:hyperlink r:id="rId49">
        <w:r w:rsidDel="00000000" w:rsidR="00000000" w:rsidRPr="00000000">
          <w:rPr>
            <w:rFonts w:ascii="Avenir" w:cs="Avenir" w:eastAsia="Avenir" w:hAnsi="Avenir"/>
            <w:color w:val="000000"/>
            <w:u w:val="single"/>
            <w:rtl w:val="0"/>
          </w:rPr>
          <w:t xml:space="preserve">Healthy child programme from 5 to 19 years old</w:t>
        </w:r>
      </w:hyperlink>
      <w:r w:rsidDel="00000000" w:rsidR="00000000" w:rsidRPr="00000000">
        <w:rPr>
          <w:rFonts w:ascii="Avenir" w:cs="Avenir" w:eastAsia="Avenir" w:hAnsi="Avenir"/>
          <w:rtl w:val="0"/>
        </w:rPr>
        <w:t xml:space="preserve"> is a recommended framework of universal and progressive services for children and young people to promote optimal health and wellbeing. Department of Health </w:t>
      </w:r>
    </w:p>
    <w:p w:rsidR="00000000" w:rsidDel="00000000" w:rsidP="00000000" w:rsidRDefault="00000000" w:rsidRPr="00000000" w14:paraId="00000152">
      <w:pPr>
        <w:rPr>
          <w:rFonts w:ascii="Avenir" w:cs="Avenir" w:eastAsia="Avenir" w:hAnsi="Avenir"/>
        </w:rPr>
      </w:pPr>
      <w:r w:rsidDel="00000000" w:rsidR="00000000" w:rsidRPr="00000000">
        <w:rPr>
          <w:rtl w:val="0"/>
        </w:rPr>
      </w:r>
    </w:p>
    <w:p w:rsidR="00000000" w:rsidDel="00000000" w:rsidP="00000000" w:rsidRDefault="00000000" w:rsidRPr="00000000" w14:paraId="00000153">
      <w:pPr>
        <w:rPr>
          <w:rFonts w:ascii="Avenir" w:cs="Avenir" w:eastAsia="Avenir" w:hAnsi="Avenir"/>
        </w:rPr>
      </w:pPr>
      <w:hyperlink r:id="rId50">
        <w:r w:rsidDel="00000000" w:rsidR="00000000" w:rsidRPr="00000000">
          <w:rPr>
            <w:rFonts w:ascii="Avenir" w:cs="Avenir" w:eastAsia="Avenir" w:hAnsi="Avenir"/>
            <w:color w:val="000000"/>
            <w:u w:val="single"/>
            <w:rtl w:val="0"/>
          </w:rPr>
          <w:t xml:space="preserve">Future in mind – promoting, protecting and improving our children and young people’s mental health and wellbeing</w:t>
        </w:r>
      </w:hyperlink>
      <w:r w:rsidDel="00000000" w:rsidR="00000000" w:rsidRPr="00000000">
        <w:rPr>
          <w:rFonts w:ascii="Avenir" w:cs="Avenir" w:eastAsia="Avenir" w:hAnsi="Avenir"/>
          <w:rtl w:val="0"/>
        </w:rPr>
        <w:t xml:space="preserve"> -  a report produced by the Children and Young People’s Mental Health and Wellbeing Taskforce to examine how to improve mental health services for children and young people. Department of Health </w:t>
      </w:r>
    </w:p>
    <w:p w:rsidR="00000000" w:rsidDel="00000000" w:rsidP="00000000" w:rsidRDefault="00000000" w:rsidRPr="00000000" w14:paraId="00000154">
      <w:pPr>
        <w:spacing w:after="280" w:before="280" w:lineRule="auto"/>
        <w:rPr>
          <w:color w:val="0563c1"/>
          <w:u w:val="single"/>
        </w:rPr>
      </w:pPr>
      <w:hyperlink r:id="rId51">
        <w:r w:rsidDel="00000000" w:rsidR="00000000" w:rsidRPr="00000000">
          <w:rPr>
            <w:rFonts w:ascii="Avenir" w:cs="Avenir" w:eastAsia="Avenir" w:hAnsi="Avenir"/>
            <w:color w:val="000000"/>
            <w:u w:val="single"/>
            <w:rtl w:val="0"/>
          </w:rPr>
          <w:t xml:space="preserve">NICE guidance on social and emotional wellbeing in primary education </w:t>
        </w:r>
      </w:hyperlink>
      <w:r w:rsidDel="00000000" w:rsidR="00000000" w:rsidRPr="00000000">
        <w:fldChar w:fldCharType="begin"/>
        <w:instrText xml:space="preserve"> HYPERLINK "https://www.nice.org.uk/guidance/ph12" </w:instrText>
        <w:fldChar w:fldCharType="separate"/>
      </w:r>
      <w:r w:rsidDel="00000000" w:rsidR="00000000" w:rsidRPr="00000000">
        <w:rPr>
          <w:rtl w:val="0"/>
        </w:rPr>
      </w:r>
    </w:p>
    <w:p w:rsidR="00000000" w:rsidDel="00000000" w:rsidP="00000000" w:rsidRDefault="00000000" w:rsidRPr="00000000" w14:paraId="00000155">
      <w:pPr>
        <w:rPr>
          <w:color w:val="0563c1"/>
          <w:u w:val="single"/>
        </w:rPr>
      </w:pPr>
      <w:r w:rsidDel="00000000" w:rsidR="00000000" w:rsidRPr="00000000">
        <w:fldChar w:fldCharType="end"/>
      </w:r>
      <w:hyperlink r:id="rId52">
        <w:r w:rsidDel="00000000" w:rsidR="00000000" w:rsidRPr="00000000">
          <w:rPr>
            <w:rFonts w:ascii="Avenir" w:cs="Avenir" w:eastAsia="Avenir" w:hAnsi="Avenir"/>
            <w:color w:val="000000"/>
            <w:u w:val="single"/>
            <w:rtl w:val="0"/>
          </w:rPr>
          <w:t xml:space="preserve">NICE guidance on social and emotional wellbeing in secondary education </w:t>
        </w:r>
      </w:hyperlink>
      <w:r w:rsidDel="00000000" w:rsidR="00000000" w:rsidRPr="00000000">
        <w:fldChar w:fldCharType="begin"/>
        <w:instrText xml:space="preserve"> HYPERLINK "http://www.nice.org.uk/guidance/ph20" </w:instrText>
        <w:fldChar w:fldCharType="separate"/>
      </w:r>
      <w:r w:rsidDel="00000000" w:rsidR="00000000" w:rsidRPr="00000000">
        <w:rPr>
          <w:rtl w:val="0"/>
        </w:rPr>
      </w:r>
    </w:p>
    <w:p w:rsidR="00000000" w:rsidDel="00000000" w:rsidP="00000000" w:rsidRDefault="00000000" w:rsidRPr="00000000" w14:paraId="00000156">
      <w:pPr>
        <w:rPr>
          <w:rFonts w:ascii="Avenir" w:cs="Avenir" w:eastAsia="Avenir" w:hAnsi="Avenir"/>
        </w:rPr>
      </w:pPr>
      <w:r w:rsidDel="00000000" w:rsidR="00000000" w:rsidRPr="00000000">
        <w:fldChar w:fldCharType="end"/>
      </w:r>
      <w:r w:rsidDel="00000000" w:rsidR="00000000" w:rsidRPr="00000000">
        <w:rPr>
          <w:rtl w:val="0"/>
        </w:rPr>
      </w:r>
    </w:p>
    <w:p w:rsidR="00000000" w:rsidDel="00000000" w:rsidP="00000000" w:rsidRDefault="00000000" w:rsidRPr="00000000" w14:paraId="00000157">
      <w:pPr>
        <w:rPr>
          <w:color w:val="0563c1"/>
          <w:u w:val="single"/>
        </w:rPr>
      </w:pPr>
      <w:hyperlink r:id="rId53">
        <w:r w:rsidDel="00000000" w:rsidR="00000000" w:rsidRPr="00000000">
          <w:rPr>
            <w:rFonts w:ascii="Avenir" w:cs="Avenir" w:eastAsia="Avenir" w:hAnsi="Avenir"/>
            <w:color w:val="0563c1"/>
            <w:u w:val="single"/>
            <w:rtl w:val="0"/>
          </w:rPr>
          <w:t xml:space="preserve">What works in promoting social and emotional wellbeing and responding to </w:t>
        </w:r>
      </w:hyperlink>
      <w:r w:rsidDel="00000000" w:rsidR="00000000" w:rsidRPr="00000000">
        <w:fldChar w:fldCharType="begin"/>
        <w:instrText xml:space="preserve"> HYPERLINK "https://www.ncb.org.uk/about-us/media-centre/news-opinion/best-practice-framework-help-schools-promote-social-and" </w:instrText>
        <w:fldChar w:fldCharType="separate"/>
      </w:r>
      <w:r w:rsidDel="00000000" w:rsidR="00000000" w:rsidRPr="00000000">
        <w:rPr>
          <w:rtl w:val="0"/>
        </w:rPr>
      </w:r>
    </w:p>
    <w:p w:rsidR="00000000" w:rsidDel="00000000" w:rsidP="00000000" w:rsidRDefault="00000000" w:rsidRPr="00000000" w14:paraId="00000158">
      <w:pPr>
        <w:rPr>
          <w:rFonts w:ascii="Avenir" w:cs="Avenir" w:eastAsia="Avenir" w:hAnsi="Avenir"/>
        </w:rPr>
      </w:pPr>
      <w:r w:rsidDel="00000000" w:rsidR="00000000" w:rsidRPr="00000000">
        <w:fldChar w:fldCharType="end"/>
      </w:r>
      <w:hyperlink r:id="rId54">
        <w:r w:rsidDel="00000000" w:rsidR="00000000" w:rsidRPr="00000000">
          <w:rPr>
            <w:rFonts w:ascii="Avenir" w:cs="Avenir" w:eastAsia="Avenir" w:hAnsi="Avenir"/>
            <w:color w:val="0563c1"/>
            <w:u w:val="single"/>
            <w:rtl w:val="0"/>
          </w:rPr>
          <w:t xml:space="preserve">mental health problems in schools? </w:t>
        </w:r>
      </w:hyperlink>
      <w:r w:rsidDel="00000000" w:rsidR="00000000" w:rsidRPr="00000000">
        <w:rPr>
          <w:rFonts w:ascii="Avenir" w:cs="Avenir" w:eastAsia="Avenir" w:hAnsi="Avenir"/>
          <w:rtl w:val="0"/>
        </w:rPr>
        <w:t xml:space="preserve"> Advice for schools and framework </w:t>
      </w:r>
    </w:p>
    <w:p w:rsidR="00000000" w:rsidDel="00000000" w:rsidP="00000000" w:rsidRDefault="00000000" w:rsidRPr="00000000" w14:paraId="00000159">
      <w:pPr>
        <w:rPr>
          <w:rFonts w:ascii="Avenir" w:cs="Avenir" w:eastAsia="Avenir" w:hAnsi="Avenir"/>
        </w:rPr>
      </w:pPr>
      <w:r w:rsidDel="00000000" w:rsidR="00000000" w:rsidRPr="00000000">
        <w:rPr>
          <w:rFonts w:ascii="Avenir" w:cs="Avenir" w:eastAsia="Avenir" w:hAnsi="Avenir"/>
          <w:rtl w:val="0"/>
        </w:rPr>
        <w:t xml:space="preserve">document written by Professor Katherine Weare. National Children’s Bureau</w:t>
      </w:r>
    </w:p>
    <w:p w:rsidR="00000000" w:rsidDel="00000000" w:rsidP="00000000" w:rsidRDefault="00000000" w:rsidRPr="00000000" w14:paraId="0000015A">
      <w:pPr>
        <w:rPr>
          <w:rFonts w:ascii="Avenir" w:cs="Avenir" w:eastAsia="Avenir" w:hAnsi="Avenir"/>
        </w:rPr>
      </w:pPr>
      <w:r w:rsidDel="00000000" w:rsidR="00000000" w:rsidRPr="00000000">
        <w:rPr>
          <w:rtl w:val="0"/>
        </w:rPr>
      </w:r>
    </w:p>
    <w:p w:rsidR="00000000" w:rsidDel="00000000" w:rsidP="00000000" w:rsidRDefault="00000000" w:rsidRPr="00000000" w14:paraId="0000015B">
      <w:pPr>
        <w:rPr>
          <w:rFonts w:ascii="Avenir" w:cs="Avenir" w:eastAsia="Avenir" w:hAnsi="Avenir"/>
        </w:rPr>
      </w:pPr>
      <w:hyperlink r:id="rId55">
        <w:r w:rsidDel="00000000" w:rsidR="00000000" w:rsidRPr="00000000">
          <w:rPr>
            <w:rFonts w:ascii="Avenir" w:cs="Avenir" w:eastAsia="Avenir" w:hAnsi="Avenir"/>
            <w:color w:val="0563c1"/>
            <w:u w:val="single"/>
            <w:rtl w:val="0"/>
          </w:rPr>
          <w:t xml:space="preserve">The link between pupil health and wellbeing and attainment</w:t>
        </w:r>
      </w:hyperlink>
      <w:r w:rsidDel="00000000" w:rsidR="00000000" w:rsidRPr="00000000">
        <w:rPr>
          <w:rFonts w:ascii="Avenir" w:cs="Avenir" w:eastAsia="Avenir" w:hAnsi="Avenir"/>
          <w:rtl w:val="0"/>
        </w:rPr>
        <w:t xml:space="preserve"> A briefing for head teachers, governors and staff in education settings Public Health England</w:t>
      </w:r>
    </w:p>
    <w:p w:rsidR="00000000" w:rsidDel="00000000" w:rsidP="00000000" w:rsidRDefault="00000000" w:rsidRPr="00000000" w14:paraId="0000015C">
      <w:pPr>
        <w:rPr>
          <w:rFonts w:ascii="Avenir" w:cs="Avenir" w:eastAsia="Avenir" w:hAnsi="Avenir"/>
        </w:rPr>
      </w:pPr>
      <w:r w:rsidDel="00000000" w:rsidR="00000000" w:rsidRPr="00000000">
        <w:rPr>
          <w:rtl w:val="0"/>
        </w:rPr>
      </w:r>
    </w:p>
    <w:p w:rsidR="00000000" w:rsidDel="00000000" w:rsidP="00000000" w:rsidRDefault="00000000" w:rsidRPr="00000000" w14:paraId="0000015D">
      <w:pPr>
        <w:rPr>
          <w:rFonts w:ascii="Avenir" w:cs="Avenir" w:eastAsia="Avenir" w:hAnsi="Avenir"/>
        </w:rPr>
      </w:pPr>
      <w:hyperlink r:id="rId56">
        <w:r w:rsidDel="00000000" w:rsidR="00000000" w:rsidRPr="00000000">
          <w:rPr>
            <w:rFonts w:ascii="Avenir" w:cs="Avenir" w:eastAsia="Avenir" w:hAnsi="Avenir"/>
            <w:color w:val="0563c1"/>
            <w:u w:val="single"/>
            <w:rtl w:val="0"/>
          </w:rPr>
          <w:t xml:space="preserve">Promoting children and young people’s emotional health and wellbeing</w:t>
        </w:r>
      </w:hyperlink>
      <w:r w:rsidDel="00000000" w:rsidR="00000000" w:rsidRPr="00000000">
        <w:rPr>
          <w:rFonts w:ascii="Avenir" w:cs="Avenir" w:eastAsia="Avenir" w:hAnsi="Avenir"/>
          <w:rtl w:val="0"/>
        </w:rPr>
        <w:t xml:space="preserve"> A whole school and college approach Public Health England</w:t>
      </w:r>
    </w:p>
    <w:p w:rsidR="00000000" w:rsidDel="00000000" w:rsidP="00000000" w:rsidRDefault="00000000" w:rsidRPr="00000000" w14:paraId="0000015E">
      <w:pPr>
        <w:rPr>
          <w:b w:val="1"/>
          <w:color w:val="00b050"/>
          <w:sz w:val="32"/>
          <w:szCs w:val="32"/>
        </w:rPr>
      </w:pPr>
      <w:r w:rsidDel="00000000" w:rsidR="00000000" w:rsidRPr="00000000">
        <w:rPr>
          <w:rtl w:val="0"/>
        </w:rPr>
      </w:r>
    </w:p>
    <w:p w:rsidR="00000000" w:rsidDel="00000000" w:rsidP="00000000" w:rsidRDefault="00000000" w:rsidRPr="00000000" w14:paraId="0000015F">
      <w:pPr>
        <w:spacing w:after="160" w:lineRule="auto"/>
        <w:rPr>
          <w:b w:val="1"/>
          <w:color w:val="00b05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60">
      <w:pPr>
        <w:rPr>
          <w:rFonts w:ascii="Avenir" w:cs="Avenir" w:eastAsia="Avenir" w:hAnsi="Avenir"/>
        </w:rPr>
      </w:pPr>
      <w:r w:rsidDel="00000000" w:rsidR="00000000" w:rsidRPr="00000000">
        <w:rPr>
          <w:rtl w:val="0"/>
        </w:rPr>
      </w:r>
    </w:p>
    <w:p w:rsidR="00000000" w:rsidDel="00000000" w:rsidP="00000000" w:rsidRDefault="00000000" w:rsidRPr="00000000" w14:paraId="00000161">
      <w:pPr>
        <w:spacing w:after="160" w:lineRule="auto"/>
        <w:rPr>
          <w:rFonts w:ascii="Avenir" w:cs="Avenir" w:eastAsia="Avenir" w:hAnsi="Avenir"/>
          <w:b w:val="1"/>
        </w:rPr>
      </w:pPr>
      <w:bookmarkStart w:colFirst="0" w:colLast="0" w:name="_23ckvvd" w:id="35"/>
      <w:bookmarkEnd w:id="35"/>
      <w:r w:rsidDel="00000000" w:rsidR="00000000" w:rsidRPr="00000000">
        <w:rPr>
          <w:rFonts w:ascii="Avenir" w:cs="Avenir" w:eastAsia="Avenir" w:hAnsi="Avenir"/>
          <w:b w:val="1"/>
          <w:rtl w:val="0"/>
        </w:rPr>
        <w:t xml:space="preserve">Appendix C: Sources of support in the local community </w:t>
      </w:r>
    </w:p>
    <w:p w:rsidR="00000000" w:rsidDel="00000000" w:rsidP="00000000" w:rsidRDefault="00000000" w:rsidRPr="00000000" w14:paraId="00000162">
      <w:pPr>
        <w:rPr>
          <w:rFonts w:ascii="Avenir" w:cs="Avenir" w:eastAsia="Avenir" w:hAnsi="Avenir"/>
        </w:rPr>
      </w:pPr>
      <w:r w:rsidDel="00000000" w:rsidR="00000000" w:rsidRPr="00000000">
        <w:rPr>
          <w:rtl w:val="0"/>
        </w:rPr>
      </w:r>
    </w:p>
    <w:p w:rsidR="00000000" w:rsidDel="00000000" w:rsidP="00000000" w:rsidRDefault="00000000" w:rsidRPr="00000000" w14:paraId="00000163">
      <w:pPr>
        <w:rPr>
          <w:rFonts w:ascii="Avenir" w:cs="Avenir" w:eastAsia="Avenir" w:hAnsi="Avenir"/>
        </w:rPr>
      </w:pPr>
      <w:r w:rsidDel="00000000" w:rsidR="00000000" w:rsidRPr="00000000">
        <w:rPr>
          <w:rtl w:val="0"/>
        </w:rPr>
      </w:r>
    </w:p>
    <w:p w:rsidR="00000000" w:rsidDel="00000000" w:rsidP="00000000" w:rsidRDefault="00000000" w:rsidRPr="00000000" w14:paraId="00000164">
      <w:pPr>
        <w:pStyle w:val="Heading2"/>
        <w:rPr>
          <w:rFonts w:ascii="Avenir" w:cs="Avenir" w:eastAsia="Avenir" w:hAnsi="Avenir"/>
          <w:color w:val="000000"/>
          <w:sz w:val="24"/>
          <w:szCs w:val="24"/>
        </w:rPr>
      </w:pPr>
      <w:bookmarkStart w:colFirst="0" w:colLast="0" w:name="_ihv636" w:id="36"/>
      <w:bookmarkEnd w:id="36"/>
      <w:r w:rsidDel="00000000" w:rsidR="00000000" w:rsidRPr="00000000">
        <w:rPr>
          <w:rFonts w:ascii="Avenir" w:cs="Avenir" w:eastAsia="Avenir" w:hAnsi="Avenir"/>
          <w:color w:val="000000"/>
          <w:sz w:val="24"/>
          <w:szCs w:val="24"/>
          <w:rtl w:val="0"/>
        </w:rPr>
        <w:t xml:space="preserve">Local Support</w:t>
      </w:r>
    </w:p>
    <w:p w:rsidR="00000000" w:rsidDel="00000000" w:rsidP="00000000" w:rsidRDefault="00000000" w:rsidRPr="00000000" w14:paraId="00000165">
      <w:pPr>
        <w:rPr>
          <w:rFonts w:ascii="Avenir" w:cs="Avenir" w:eastAsia="Avenir" w:hAnsi="Avenir"/>
        </w:rPr>
      </w:pPr>
      <w:r w:rsidDel="00000000" w:rsidR="00000000" w:rsidRPr="00000000">
        <w:rPr>
          <w:rtl w:val="0"/>
        </w:rPr>
      </w:r>
    </w:p>
    <w:p w:rsidR="00000000" w:rsidDel="00000000" w:rsidP="00000000" w:rsidRDefault="00000000" w:rsidRPr="00000000" w14:paraId="00000166">
      <w:pPr>
        <w:pStyle w:val="Heading2"/>
        <w:rPr>
          <w:rFonts w:ascii="Avenir" w:cs="Avenir" w:eastAsia="Avenir" w:hAnsi="Avenir"/>
          <w:color w:val="000000"/>
          <w:sz w:val="24"/>
          <w:szCs w:val="24"/>
        </w:rPr>
      </w:pPr>
      <w:bookmarkStart w:colFirst="0" w:colLast="0" w:name="_23ckvvd" w:id="35"/>
      <w:bookmarkEnd w:id="35"/>
      <w:r w:rsidDel="00000000" w:rsidR="00000000" w:rsidRPr="00000000">
        <w:rPr>
          <w:rFonts w:ascii="Avenir" w:cs="Avenir" w:eastAsia="Avenir" w:hAnsi="Avenir"/>
          <w:color w:val="000000"/>
          <w:sz w:val="24"/>
          <w:szCs w:val="24"/>
          <w:rtl w:val="0"/>
        </w:rPr>
        <w:t xml:space="preserve">Local Support</w:t>
      </w:r>
    </w:p>
    <w:p w:rsidR="00000000" w:rsidDel="00000000" w:rsidP="00000000" w:rsidRDefault="00000000" w:rsidRPr="00000000" w14:paraId="00000167">
      <w:pPr>
        <w:rPr>
          <w:rFonts w:ascii="Avenir" w:cs="Avenir" w:eastAsia="Avenir" w:hAnsi="Avenir"/>
        </w:rPr>
      </w:pPr>
      <w:r w:rsidDel="00000000" w:rsidR="00000000" w:rsidRPr="00000000">
        <w:rPr>
          <w:rtl w:val="0"/>
        </w:rPr>
      </w:r>
    </w:p>
    <w:p w:rsidR="00000000" w:rsidDel="00000000" w:rsidP="00000000" w:rsidRDefault="00000000" w:rsidRPr="00000000" w14:paraId="00000168">
      <w:pPr>
        <w:rPr>
          <w:rFonts w:ascii="Avenir" w:cs="Avenir" w:eastAsia="Avenir" w:hAnsi="Avenir"/>
          <w:b w:val="1"/>
          <w:u w:val="single"/>
        </w:rPr>
      </w:pPr>
      <w:r w:rsidDel="00000000" w:rsidR="00000000" w:rsidRPr="00000000">
        <w:rPr>
          <w:rFonts w:ascii="Avenir" w:cs="Avenir" w:eastAsia="Avenir" w:hAnsi="Avenir"/>
          <w:b w:val="1"/>
          <w:u w:val="single"/>
          <w:rtl w:val="0"/>
        </w:rPr>
        <w:t xml:space="preserve">Brighton and Hove Well-Being Service: </w:t>
      </w:r>
    </w:p>
    <w:p w:rsidR="00000000" w:rsidDel="00000000" w:rsidP="00000000" w:rsidRDefault="00000000" w:rsidRPr="00000000" w14:paraId="00000169">
      <w:pPr>
        <w:rPr>
          <w:rFonts w:ascii="Avenir" w:cs="Avenir" w:eastAsia="Avenir" w:hAnsi="Avenir"/>
          <w:i w:val="1"/>
        </w:rPr>
      </w:pPr>
      <w:r w:rsidDel="00000000" w:rsidR="00000000" w:rsidRPr="00000000">
        <w:rPr>
          <w:rFonts w:ascii="Avenir" w:cs="Avenir" w:eastAsia="Avenir" w:hAnsi="Avenir"/>
          <w:rtl w:val="0"/>
        </w:rPr>
        <w:t xml:space="preserve">Offers support to young people who are experiencing mild depression, anxiety, low self-esteem and relationship issues.  The service provides a range of community based short term therapeutic interventions for children and young people who do not meet the threshold for Specialist CAMHS</w:t>
      </w:r>
      <w:r w:rsidDel="00000000" w:rsidR="00000000" w:rsidRPr="00000000">
        <w:rPr>
          <w:rFonts w:ascii="Avenir" w:cs="Avenir" w:eastAsia="Avenir" w:hAnsi="Avenir"/>
          <w:i w:val="1"/>
          <w:rtl w:val="0"/>
        </w:rPr>
        <w:t xml:space="preserve">.  </w:t>
      </w:r>
    </w:p>
    <w:p w:rsidR="00000000" w:rsidDel="00000000" w:rsidP="00000000" w:rsidRDefault="00000000" w:rsidRPr="00000000" w14:paraId="0000016A">
      <w:pPr>
        <w:rPr>
          <w:rFonts w:ascii="Avenir" w:cs="Avenir" w:eastAsia="Avenir" w:hAnsi="Avenir"/>
        </w:rPr>
      </w:pPr>
      <w:r w:rsidDel="00000000" w:rsidR="00000000" w:rsidRPr="00000000">
        <w:rPr>
          <w:rFonts w:ascii="Avenir" w:cs="Avenir" w:eastAsia="Avenir" w:hAnsi="Avenir"/>
          <w:rtl w:val="0"/>
        </w:rPr>
        <w:t xml:space="preserve"> </w:t>
      </w:r>
      <w:hyperlink r:id="rId57">
        <w:r w:rsidDel="00000000" w:rsidR="00000000" w:rsidRPr="00000000">
          <w:rPr>
            <w:rFonts w:ascii="Avenir" w:cs="Avenir" w:eastAsia="Avenir" w:hAnsi="Avenir"/>
            <w:color w:val="0563c1"/>
            <w:u w:val="single"/>
            <w:rtl w:val="0"/>
          </w:rPr>
          <w:t xml:space="preserve">www.brightonandhovewellbeing.org/children-and-young-people</w:t>
        </w:r>
      </w:hyperlink>
      <w:r w:rsidDel="00000000" w:rsidR="00000000" w:rsidRPr="00000000">
        <w:rPr>
          <w:rtl w:val="0"/>
        </w:rPr>
      </w:r>
    </w:p>
    <w:p w:rsidR="00000000" w:rsidDel="00000000" w:rsidP="00000000" w:rsidRDefault="00000000" w:rsidRPr="00000000" w14:paraId="0000016B">
      <w:pPr>
        <w:rPr>
          <w:rFonts w:ascii="Avenir" w:cs="Avenir" w:eastAsia="Avenir" w:hAnsi="Avenir"/>
        </w:rPr>
      </w:pPr>
      <w:r w:rsidDel="00000000" w:rsidR="00000000" w:rsidRPr="00000000">
        <w:rPr>
          <w:rtl w:val="0"/>
        </w:rPr>
      </w:r>
    </w:p>
    <w:p w:rsidR="00000000" w:rsidDel="00000000" w:rsidP="00000000" w:rsidRDefault="00000000" w:rsidRPr="00000000" w14:paraId="0000016C">
      <w:pPr>
        <w:rPr>
          <w:rFonts w:ascii="Avenir" w:cs="Avenir" w:eastAsia="Avenir" w:hAnsi="Avenir"/>
          <w:b w:val="1"/>
          <w:u w:val="single"/>
        </w:rPr>
      </w:pPr>
      <w:r w:rsidDel="00000000" w:rsidR="00000000" w:rsidRPr="00000000">
        <w:rPr>
          <w:rFonts w:ascii="Avenir" w:cs="Avenir" w:eastAsia="Avenir" w:hAnsi="Avenir"/>
          <w:b w:val="1"/>
          <w:u w:val="single"/>
          <w:rtl w:val="0"/>
        </w:rPr>
        <w:t xml:space="preserve">Youth Advice Centre (YAC):</w:t>
      </w:r>
    </w:p>
    <w:p w:rsidR="00000000" w:rsidDel="00000000" w:rsidP="00000000" w:rsidRDefault="00000000" w:rsidRPr="00000000" w14:paraId="0000016D">
      <w:pPr>
        <w:rPr>
          <w:rFonts w:ascii="Avenir" w:cs="Avenir" w:eastAsia="Avenir" w:hAnsi="Avenir"/>
        </w:rPr>
      </w:pPr>
      <w:r w:rsidDel="00000000" w:rsidR="00000000" w:rsidRPr="00000000">
        <w:rPr>
          <w:rFonts w:ascii="Avenir" w:cs="Avenir" w:eastAsia="Avenir" w:hAnsi="Avenir"/>
          <w:rtl w:val="0"/>
        </w:rPr>
        <w:t xml:space="preserve">Has drop in sessions to provide young people with impartial advice and information on a wide range of issues.</w:t>
      </w:r>
    </w:p>
    <w:p w:rsidR="00000000" w:rsidDel="00000000" w:rsidP="00000000" w:rsidRDefault="00000000" w:rsidRPr="00000000" w14:paraId="0000016E">
      <w:pPr>
        <w:rPr>
          <w:rFonts w:ascii="Avenir" w:cs="Avenir" w:eastAsia="Avenir" w:hAnsi="Avenir"/>
        </w:rPr>
      </w:pPr>
      <w:r w:rsidDel="00000000" w:rsidR="00000000" w:rsidRPr="00000000">
        <w:rPr>
          <w:rFonts w:ascii="Avenir" w:cs="Avenir" w:eastAsia="Avenir" w:hAnsi="Avenir"/>
          <w:rtl w:val="0"/>
        </w:rPr>
        <w:t xml:space="preserve">11 St Georges Place, Brighton BN1 4GB</w:t>
        <w:br w:type="textWrapping"/>
      </w:r>
      <w:r w:rsidDel="00000000" w:rsidR="00000000" w:rsidRPr="00000000">
        <w:rPr>
          <w:rFonts w:ascii="Avenir" w:cs="Avenir" w:eastAsia="Avenir" w:hAnsi="Avenir"/>
          <w:b w:val="1"/>
          <w:rtl w:val="0"/>
        </w:rPr>
        <w:t xml:space="preserve">T </w:t>
      </w:r>
      <w:r w:rsidDel="00000000" w:rsidR="00000000" w:rsidRPr="00000000">
        <w:rPr>
          <w:rFonts w:ascii="Avenir" w:cs="Avenir" w:eastAsia="Avenir" w:hAnsi="Avenir"/>
          <w:rtl w:val="0"/>
        </w:rPr>
        <w:t xml:space="preserve">01273 624432</w:t>
        <w:br w:type="textWrapping"/>
      </w:r>
      <w:r w:rsidDel="00000000" w:rsidR="00000000" w:rsidRPr="00000000">
        <w:rPr>
          <w:rFonts w:ascii="Avenir" w:cs="Avenir" w:eastAsia="Avenir" w:hAnsi="Avenir"/>
          <w:b w:val="1"/>
          <w:rtl w:val="0"/>
        </w:rPr>
        <w:t xml:space="preserve">E </w:t>
      </w:r>
      <w:hyperlink r:id="rId58">
        <w:r w:rsidDel="00000000" w:rsidR="00000000" w:rsidRPr="00000000">
          <w:rPr>
            <w:rFonts w:ascii="Avenir" w:cs="Avenir" w:eastAsia="Avenir" w:hAnsi="Avenir"/>
            <w:color w:val="0563c1"/>
            <w:u w:val="single"/>
            <w:rtl w:val="0"/>
          </w:rPr>
          <w:t xml:space="preserve">yacservices@ymcadlg.org</w:t>
        </w:r>
      </w:hyperlink>
      <w:r w:rsidDel="00000000" w:rsidR="00000000" w:rsidRPr="00000000">
        <w:rPr>
          <w:rtl w:val="0"/>
        </w:rPr>
      </w:r>
    </w:p>
    <w:p w:rsidR="00000000" w:rsidDel="00000000" w:rsidP="00000000" w:rsidRDefault="00000000" w:rsidRPr="00000000" w14:paraId="0000016F">
      <w:pPr>
        <w:rPr>
          <w:rFonts w:ascii="Avenir" w:cs="Avenir" w:eastAsia="Avenir" w:hAnsi="Avenir"/>
        </w:rPr>
      </w:pPr>
      <w:r w:rsidDel="00000000" w:rsidR="00000000" w:rsidRPr="00000000">
        <w:rPr>
          <w:rtl w:val="0"/>
        </w:rPr>
      </w:r>
    </w:p>
    <w:p w:rsidR="00000000" w:rsidDel="00000000" w:rsidP="00000000" w:rsidRDefault="00000000" w:rsidRPr="00000000" w14:paraId="00000170">
      <w:pPr>
        <w:rPr>
          <w:rFonts w:ascii="Avenir" w:cs="Avenir" w:eastAsia="Avenir" w:hAnsi="Avenir"/>
          <w:b w:val="1"/>
          <w:u w:val="single"/>
        </w:rPr>
      </w:pPr>
      <w:r w:rsidDel="00000000" w:rsidR="00000000" w:rsidRPr="00000000">
        <w:rPr>
          <w:rFonts w:ascii="Avenir" w:cs="Avenir" w:eastAsia="Avenir" w:hAnsi="Avenir"/>
          <w:b w:val="1"/>
          <w:u w:val="single"/>
          <w:rtl w:val="0"/>
        </w:rPr>
        <w:t xml:space="preserve">Right Here Brighton and Hove:</w:t>
      </w:r>
    </w:p>
    <w:p w:rsidR="00000000" w:rsidDel="00000000" w:rsidP="00000000" w:rsidRDefault="00000000" w:rsidRPr="00000000" w14:paraId="00000171">
      <w:pPr>
        <w:rPr>
          <w:rFonts w:ascii="Avenir" w:cs="Avenir" w:eastAsia="Avenir" w:hAnsi="Avenir"/>
        </w:rPr>
      </w:pPr>
      <w:r w:rsidDel="00000000" w:rsidR="00000000" w:rsidRPr="00000000">
        <w:rPr>
          <w:rFonts w:ascii="Avenir" w:cs="Avenir" w:eastAsia="Avenir" w:hAnsi="Avenir"/>
          <w:rtl w:val="0"/>
        </w:rPr>
        <w:t xml:space="preserve">is a participation project led by young people aged 16 - 25 who campaign, raise awareness of mental health issues for young people and build individual resilience through peer support and activity programmes.</w:t>
      </w:r>
    </w:p>
    <w:p w:rsidR="00000000" w:rsidDel="00000000" w:rsidP="00000000" w:rsidRDefault="00000000" w:rsidRPr="00000000" w14:paraId="00000172">
      <w:pPr>
        <w:rPr>
          <w:rFonts w:ascii="Avenir" w:cs="Avenir" w:eastAsia="Avenir" w:hAnsi="Avenir"/>
        </w:rPr>
      </w:pPr>
      <w:r w:rsidDel="00000000" w:rsidR="00000000" w:rsidRPr="00000000">
        <w:rPr>
          <w:rtl w:val="0"/>
        </w:rPr>
      </w:r>
    </w:p>
    <w:p w:rsidR="00000000" w:rsidDel="00000000" w:rsidP="00000000" w:rsidRDefault="00000000" w:rsidRPr="00000000" w14:paraId="00000173">
      <w:pPr>
        <w:rPr>
          <w:rFonts w:ascii="Avenir" w:cs="Avenir" w:eastAsia="Avenir" w:hAnsi="Avenir"/>
        </w:rPr>
      </w:pPr>
      <w:hyperlink r:id="rId59">
        <w:r w:rsidDel="00000000" w:rsidR="00000000" w:rsidRPr="00000000">
          <w:rPr>
            <w:rFonts w:ascii="Avenir" w:cs="Avenir" w:eastAsia="Avenir" w:hAnsi="Avenir"/>
            <w:color w:val="0563c1"/>
            <w:u w:val="single"/>
            <w:rtl w:val="0"/>
          </w:rPr>
          <w:t xml:space="preserve">www.ymcarighthere.com</w:t>
        </w:r>
      </w:hyperlink>
      <w:r w:rsidDel="00000000" w:rsidR="00000000" w:rsidRPr="00000000">
        <w:rPr>
          <w:rtl w:val="0"/>
        </w:rPr>
      </w:r>
    </w:p>
    <w:p w:rsidR="00000000" w:rsidDel="00000000" w:rsidP="00000000" w:rsidRDefault="00000000" w:rsidRPr="00000000" w14:paraId="00000174">
      <w:pPr>
        <w:rPr>
          <w:rFonts w:ascii="Avenir" w:cs="Avenir" w:eastAsia="Avenir" w:hAnsi="Avenir"/>
        </w:rPr>
      </w:pPr>
      <w:r w:rsidDel="00000000" w:rsidR="00000000" w:rsidRPr="00000000">
        <w:rPr>
          <w:rtl w:val="0"/>
        </w:rPr>
      </w:r>
    </w:p>
    <w:p w:rsidR="00000000" w:rsidDel="00000000" w:rsidP="00000000" w:rsidRDefault="00000000" w:rsidRPr="00000000" w14:paraId="00000175">
      <w:pPr>
        <w:rPr>
          <w:rFonts w:ascii="Avenir" w:cs="Avenir" w:eastAsia="Avenir" w:hAnsi="Avenir"/>
        </w:rPr>
      </w:pPr>
      <w:r w:rsidDel="00000000" w:rsidR="00000000" w:rsidRPr="00000000">
        <w:rPr>
          <w:rtl w:val="0"/>
        </w:rPr>
      </w:r>
    </w:p>
    <w:p w:rsidR="00000000" w:rsidDel="00000000" w:rsidP="00000000" w:rsidRDefault="00000000" w:rsidRPr="00000000" w14:paraId="00000176">
      <w:pPr>
        <w:rPr>
          <w:rFonts w:ascii="Avenir" w:cs="Avenir" w:eastAsia="Avenir" w:hAnsi="Avenir"/>
        </w:rPr>
      </w:pPr>
      <w:r w:rsidDel="00000000" w:rsidR="00000000" w:rsidRPr="00000000">
        <w:rPr>
          <w:rFonts w:ascii="Avenir" w:cs="Avenir" w:eastAsia="Avenir" w:hAnsi="Avenir"/>
          <w:b w:val="1"/>
          <w:rtl w:val="0"/>
        </w:rPr>
        <w:t xml:space="preserve">No Panic- youth helpline</w:t>
      </w:r>
      <w:r w:rsidDel="00000000" w:rsidR="00000000" w:rsidRPr="00000000">
        <w:rPr>
          <w:rFonts w:ascii="Avenir" w:cs="Avenir" w:eastAsia="Avenir" w:hAnsi="Avenir"/>
          <w:rtl w:val="0"/>
        </w:rPr>
        <w:t xml:space="preserve">:</w:t>
      </w:r>
    </w:p>
    <w:p w:rsidR="00000000" w:rsidDel="00000000" w:rsidP="00000000" w:rsidRDefault="00000000" w:rsidRPr="00000000" w14:paraId="00000177">
      <w:pPr>
        <w:spacing w:after="160" w:lineRule="auto"/>
        <w:rPr>
          <w:rFonts w:ascii="Avenir" w:cs="Avenir" w:eastAsia="Avenir" w:hAnsi="Avenir"/>
        </w:rPr>
      </w:pPr>
      <w:r w:rsidDel="00000000" w:rsidR="00000000" w:rsidRPr="00000000">
        <w:rPr>
          <w:rFonts w:ascii="Avenir" w:cs="Avenir" w:eastAsia="Avenir" w:hAnsi="Avenir"/>
          <w:rtl w:val="0"/>
        </w:rPr>
        <w:t xml:space="preserve">is a confidential helpline for those aged between 13 and 20 years old which aims to help young people with anxiety, panic, phobias, obsessive compulsive disorder and the specific anxieties that young people experience</w:t>
      </w:r>
    </w:p>
    <w:p w:rsidR="00000000" w:rsidDel="00000000" w:rsidP="00000000" w:rsidRDefault="00000000" w:rsidRPr="00000000" w14:paraId="00000178">
      <w:pPr>
        <w:spacing w:after="160" w:lineRule="auto"/>
        <w:rPr>
          <w:rFonts w:ascii="Avenir" w:cs="Avenir" w:eastAsia="Avenir" w:hAnsi="Avenir"/>
        </w:rPr>
      </w:pPr>
      <w:r w:rsidDel="00000000" w:rsidR="00000000" w:rsidRPr="00000000">
        <w:rPr>
          <w:rFonts w:ascii="Avenir" w:cs="Avenir" w:eastAsia="Avenir" w:hAnsi="Avenir"/>
          <w:b w:val="1"/>
          <w:rtl w:val="0"/>
        </w:rPr>
        <w:t xml:space="preserve">Telephone number:</w:t>
      </w:r>
      <w:r w:rsidDel="00000000" w:rsidR="00000000" w:rsidRPr="00000000">
        <w:rPr>
          <w:rFonts w:ascii="Avenir" w:cs="Avenir" w:eastAsia="Avenir" w:hAnsi="Avenir"/>
          <w:rtl w:val="0"/>
        </w:rPr>
        <w:t xml:space="preserve"> 0330 606 1174. For help outside of the hours between 3pm - 6pm call: 01753 840393</w:t>
      </w:r>
    </w:p>
    <w:p w:rsidR="00000000" w:rsidDel="00000000" w:rsidP="00000000" w:rsidRDefault="00000000" w:rsidRPr="00000000" w14:paraId="00000179">
      <w:pPr>
        <w:spacing w:after="160" w:lineRule="auto"/>
        <w:rPr>
          <w:rFonts w:ascii="Avenir" w:cs="Avenir" w:eastAsia="Avenir" w:hAnsi="Avenir"/>
        </w:rPr>
      </w:pPr>
      <w:r w:rsidDel="00000000" w:rsidR="00000000" w:rsidRPr="00000000">
        <w:rPr>
          <w:rFonts w:ascii="Avenir" w:cs="Avenir" w:eastAsia="Avenir" w:hAnsi="Avenir"/>
          <w:b w:val="1"/>
          <w:rtl w:val="0"/>
        </w:rPr>
        <w:t xml:space="preserve">Website: </w:t>
      </w:r>
      <w:hyperlink r:id="rId60">
        <w:r w:rsidDel="00000000" w:rsidR="00000000" w:rsidRPr="00000000">
          <w:rPr>
            <w:rFonts w:ascii="Avenir" w:cs="Avenir" w:eastAsia="Avenir" w:hAnsi="Avenir"/>
            <w:color w:val="0563c1"/>
            <w:u w:val="single"/>
            <w:rtl w:val="0"/>
          </w:rPr>
          <w:t xml:space="preserve">http://www.nopanic.org.uk/youth-helpline/</w:t>
        </w:r>
      </w:hyperlink>
      <w:r w:rsidDel="00000000" w:rsidR="00000000" w:rsidRPr="00000000">
        <w:rPr>
          <w:rtl w:val="0"/>
        </w:rPr>
      </w:r>
    </w:p>
    <w:p w:rsidR="00000000" w:rsidDel="00000000" w:rsidP="00000000" w:rsidRDefault="00000000" w:rsidRPr="00000000" w14:paraId="0000017A">
      <w:pPr>
        <w:spacing w:after="160" w:lineRule="auto"/>
        <w:rPr>
          <w:rFonts w:ascii="Avenir" w:cs="Avenir" w:eastAsia="Avenir" w:hAnsi="Avenir"/>
        </w:rPr>
      </w:pPr>
      <w:r w:rsidDel="00000000" w:rsidR="00000000" w:rsidRPr="00000000">
        <w:rPr>
          <w:rFonts w:ascii="Avenir" w:cs="Avenir" w:eastAsia="Avenir" w:hAnsi="Avenir"/>
          <w:b w:val="1"/>
          <w:rtl w:val="0"/>
        </w:rPr>
        <w:t xml:space="preserve">Email address:</w:t>
      </w:r>
      <w:r w:rsidDel="00000000" w:rsidR="00000000" w:rsidRPr="00000000">
        <w:rPr>
          <w:rFonts w:ascii="Avenir" w:cs="Avenir" w:eastAsia="Avenir" w:hAnsi="Avenir"/>
          <w:rtl w:val="0"/>
        </w:rPr>
        <w:t xml:space="preserve"> </w:t>
      </w:r>
      <w:hyperlink r:id="rId61">
        <w:r w:rsidDel="00000000" w:rsidR="00000000" w:rsidRPr="00000000">
          <w:rPr>
            <w:rFonts w:ascii="Avenir" w:cs="Avenir" w:eastAsia="Avenir" w:hAnsi="Avenir"/>
            <w:color w:val="0563c1"/>
            <w:u w:val="single"/>
            <w:rtl w:val="0"/>
          </w:rPr>
          <w:t xml:space="preserve">info@nopanic.org.uk</w:t>
        </w:r>
      </w:hyperlink>
      <w:r w:rsidDel="00000000" w:rsidR="00000000" w:rsidRPr="00000000">
        <w:rPr>
          <w:rtl w:val="0"/>
        </w:rPr>
      </w:r>
    </w:p>
    <w:p w:rsidR="00000000" w:rsidDel="00000000" w:rsidP="00000000" w:rsidRDefault="00000000" w:rsidRPr="00000000" w14:paraId="0000017B">
      <w:pPr>
        <w:spacing w:after="160" w:lineRule="auto"/>
        <w:rPr>
          <w:rFonts w:ascii="Avenir" w:cs="Avenir" w:eastAsia="Avenir" w:hAnsi="Avenir"/>
        </w:rPr>
      </w:pPr>
      <w:r w:rsidDel="00000000" w:rsidR="00000000" w:rsidRPr="00000000">
        <w:rPr>
          <w:rtl w:val="0"/>
        </w:rPr>
      </w:r>
    </w:p>
    <w:p w:rsidR="00000000" w:rsidDel="00000000" w:rsidP="00000000" w:rsidRDefault="00000000" w:rsidRPr="00000000" w14:paraId="0000017C">
      <w:pPr>
        <w:spacing w:after="160" w:lineRule="auto"/>
        <w:rPr>
          <w:rFonts w:ascii="Avenir" w:cs="Avenir" w:eastAsia="Avenir" w:hAnsi="Avenir"/>
        </w:rPr>
      </w:pPr>
      <w:hyperlink r:id="rId62">
        <w:r w:rsidDel="00000000" w:rsidR="00000000" w:rsidRPr="00000000">
          <w:rPr>
            <w:rFonts w:ascii="Avenir" w:cs="Avenir" w:eastAsia="Avenir" w:hAnsi="Avenir"/>
            <w:color w:val="0563c1"/>
            <w:u w:val="single"/>
            <w:rtl w:val="0"/>
          </w:rPr>
          <w:t xml:space="preserve">http://www.findgetgive.com/</w:t>
        </w:r>
      </w:hyperlink>
      <w:r w:rsidDel="00000000" w:rsidR="00000000" w:rsidRPr="00000000">
        <w:rPr>
          <w:rFonts w:ascii="Avenir" w:cs="Avenir" w:eastAsia="Avenir" w:hAnsi="Avenir"/>
          <w:rtl w:val="0"/>
        </w:rPr>
        <w:t xml:space="preserve"> is a website where you can find information about mental health services and support available for people aged 25 and under in Brighton and Hove, including details on self-referral options. If you have visited a service, you can leave them a review and a star rating. You can also access help and advice pages to find books, podcasts, apps and other handy tools that can help with wellbeing.</w:t>
      </w:r>
    </w:p>
    <w:p w:rsidR="00000000" w:rsidDel="00000000" w:rsidP="00000000" w:rsidRDefault="00000000" w:rsidRPr="00000000" w14:paraId="0000017D">
      <w:pPr>
        <w:spacing w:after="160" w:lineRule="auto"/>
        <w:rPr>
          <w:rFonts w:ascii="Avenir" w:cs="Avenir" w:eastAsia="Avenir" w:hAnsi="Avenir"/>
        </w:rPr>
      </w:pPr>
      <w:r w:rsidDel="00000000" w:rsidR="00000000" w:rsidRPr="00000000">
        <w:rPr>
          <w:rtl w:val="0"/>
        </w:rPr>
      </w:r>
    </w:p>
    <w:p w:rsidR="00000000" w:rsidDel="00000000" w:rsidP="00000000" w:rsidRDefault="00000000" w:rsidRPr="00000000" w14:paraId="0000017E">
      <w:pPr>
        <w:spacing w:after="160" w:lineRule="auto"/>
        <w:rPr>
          <w:rFonts w:ascii="Avenir" w:cs="Avenir" w:eastAsia="Avenir" w:hAnsi="Avenir"/>
        </w:rPr>
      </w:pPr>
      <w:r w:rsidDel="00000000" w:rsidR="00000000" w:rsidRPr="00000000">
        <w:rPr>
          <w:rtl w:val="0"/>
        </w:rPr>
      </w:r>
    </w:p>
    <w:p w:rsidR="00000000" w:rsidDel="00000000" w:rsidP="00000000" w:rsidRDefault="00000000" w:rsidRPr="00000000" w14:paraId="0000017F">
      <w:pPr>
        <w:spacing w:after="160" w:lineRule="auto"/>
        <w:rPr>
          <w:rFonts w:ascii="Avenir" w:cs="Avenir" w:eastAsia="Avenir" w:hAnsi="Avenir"/>
          <w:b w:val="1"/>
          <w:u w:val="single"/>
        </w:rPr>
      </w:pPr>
      <w:r w:rsidDel="00000000" w:rsidR="00000000" w:rsidRPr="00000000">
        <w:rPr>
          <w:rFonts w:ascii="Avenir" w:cs="Avenir" w:eastAsia="Avenir" w:hAnsi="Avenir"/>
          <w:b w:val="1"/>
          <w:u w:val="single"/>
          <w:rtl w:val="0"/>
        </w:rPr>
        <w:t xml:space="preserve">CAMHS</w:t>
      </w:r>
    </w:p>
    <w:p w:rsidR="00000000" w:rsidDel="00000000" w:rsidP="00000000" w:rsidRDefault="00000000" w:rsidRPr="00000000" w14:paraId="00000180">
      <w:pPr>
        <w:spacing w:after="160" w:lineRule="auto"/>
        <w:rPr>
          <w:rFonts w:ascii="Avenir" w:cs="Avenir" w:eastAsia="Avenir" w:hAnsi="Avenir"/>
        </w:rPr>
      </w:pPr>
      <w:r w:rsidDel="00000000" w:rsidR="00000000" w:rsidRPr="00000000">
        <w:rPr>
          <w:rFonts w:ascii="Avenir" w:cs="Avenir" w:eastAsia="Avenir" w:hAnsi="Avenir"/>
          <w:rtl w:val="0"/>
        </w:rPr>
        <w:t xml:space="preserve">The Aldrington Centre, 35 New Church Road, Hove BN3 4AG</w:t>
      </w:r>
    </w:p>
    <w:p w:rsidR="00000000" w:rsidDel="00000000" w:rsidP="00000000" w:rsidRDefault="00000000" w:rsidRPr="00000000" w14:paraId="00000181">
      <w:pPr>
        <w:spacing w:after="160" w:lineRule="auto"/>
        <w:rPr>
          <w:rFonts w:ascii="Avenir" w:cs="Avenir" w:eastAsia="Avenir" w:hAnsi="Avenir"/>
        </w:rPr>
      </w:pPr>
      <w:r w:rsidDel="00000000" w:rsidR="00000000" w:rsidRPr="00000000">
        <w:rPr>
          <w:rFonts w:ascii="Avenir" w:cs="Avenir" w:eastAsia="Avenir" w:hAnsi="Avenir"/>
          <w:rtl w:val="0"/>
        </w:rPr>
        <w:t xml:space="preserve">Tel: 01273 718680</w:t>
      </w:r>
    </w:p>
    <w:p w:rsidR="00000000" w:rsidDel="00000000" w:rsidP="00000000" w:rsidRDefault="00000000" w:rsidRPr="00000000" w14:paraId="00000182">
      <w:pPr>
        <w:rPr>
          <w:rFonts w:ascii="Avenir" w:cs="Avenir" w:eastAsia="Avenir" w:hAnsi="Avenir"/>
        </w:rPr>
      </w:pPr>
      <w:r w:rsidDel="00000000" w:rsidR="00000000" w:rsidRPr="00000000">
        <w:rPr>
          <w:rtl w:val="0"/>
        </w:rPr>
      </w:r>
    </w:p>
    <w:p w:rsidR="00000000" w:rsidDel="00000000" w:rsidP="00000000" w:rsidRDefault="00000000" w:rsidRPr="00000000" w14:paraId="00000183">
      <w:pPr>
        <w:spacing w:after="160" w:lineRule="auto"/>
        <w:rPr>
          <w:rFonts w:ascii="Avenir" w:cs="Avenir" w:eastAsia="Avenir" w:hAnsi="Avenir"/>
          <w:b w:val="1"/>
        </w:rPr>
      </w:pPr>
      <w:bookmarkStart w:colFirst="0" w:colLast="0" w:name="_ihv636" w:id="36"/>
      <w:bookmarkEnd w:id="36"/>
      <w:r w:rsidDel="00000000" w:rsidR="00000000" w:rsidRPr="00000000">
        <w:rPr>
          <w:rtl w:val="0"/>
        </w:rPr>
      </w:r>
    </w:p>
    <w:p w:rsidR="00000000" w:rsidDel="00000000" w:rsidP="00000000" w:rsidRDefault="00000000" w:rsidRPr="00000000" w14:paraId="00000184">
      <w:pPr>
        <w:spacing w:after="160" w:lineRule="auto"/>
        <w:rPr>
          <w:rFonts w:ascii="Avenir" w:cs="Avenir" w:eastAsia="Avenir" w:hAnsi="Avenir"/>
          <w:b w:val="1"/>
        </w:rPr>
      </w:pPr>
      <w:bookmarkStart w:colFirst="0" w:colLast="0" w:name="_32hioqz" w:id="37"/>
      <w:bookmarkEnd w:id="37"/>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Avenir"/>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NHS Digital (2018) ‘Mental Health of Children and Young People in England, 2017’</w:t>
      </w:r>
    </w:p>
  </w:footnote>
  <w:footnote w:id="1">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https://pshe-association.org.uk/guidance/ks1-4/mental-health-guidance</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4c9d2f"/>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b050"/>
      <w:sz w:val="40"/>
      <w:szCs w:val="40"/>
    </w:rPr>
  </w:style>
  <w:style w:type="paragraph" w:styleId="Heading2">
    <w:name w:val="heading 2"/>
    <w:basedOn w:val="Normal"/>
    <w:next w:val="Normal"/>
    <w:pPr/>
    <w:rPr>
      <w:b w:val="1"/>
      <w:color w:val="00b050"/>
      <w:sz w:val="32"/>
      <w:szCs w:val="32"/>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papyrus-uk.org" TargetMode="External"/><Relationship Id="rId42" Type="http://schemas.openxmlformats.org/officeDocument/2006/relationships/hyperlink" Target="https://www.beateatingdisorders.org.uk/" TargetMode="External"/><Relationship Id="rId41" Type="http://schemas.openxmlformats.org/officeDocument/2006/relationships/hyperlink" Target="https://www.beateatingdisorders.org.uk/" TargetMode="External"/><Relationship Id="rId44" Type="http://schemas.openxmlformats.org/officeDocument/2006/relationships/hyperlink" Target="http://www.gov.uk/government/publications/mental-health-and-behaviour-in-schools--2" TargetMode="External"/><Relationship Id="rId43" Type="http://schemas.openxmlformats.org/officeDocument/2006/relationships/hyperlink" Target="https://www.talk-ed.org.uk/" TargetMode="External"/><Relationship Id="rId46" Type="http://schemas.openxmlformats.org/officeDocument/2006/relationships/hyperlink" Target="https://pshe-association.org.uk/guidance/ks1-4/mental-health-guidance" TargetMode="External"/><Relationship Id="rId45" Type="http://schemas.openxmlformats.org/officeDocument/2006/relationships/hyperlink" Target="https://www.gov.uk/government/publications/counselling-in-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ellbeing@brightongirls.gdst.net" TargetMode="External"/><Relationship Id="rId48" Type="http://schemas.openxmlformats.org/officeDocument/2006/relationships/hyperlink" Target="https://www.gov.uk/government/publications/keeping-children-safe-in-education--2" TargetMode="External"/><Relationship Id="rId47" Type="http://schemas.openxmlformats.org/officeDocument/2006/relationships/hyperlink" Target="https://www.gov.uk/guidance/teaching-about-mental-wellbeing" TargetMode="External"/><Relationship Id="rId49" Type="http://schemas.openxmlformats.org/officeDocument/2006/relationships/hyperlink" Target="https://www.gov.uk/government/publications/healthy-child-programme-5-to-19-years-ol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she-association.org.uk/guidance/ks1-4/mental-health-guidance" TargetMode="External"/><Relationship Id="rId8" Type="http://schemas.openxmlformats.org/officeDocument/2006/relationships/hyperlink" Target="mailto:a.dover@brightongirls.gdst.net" TargetMode="External"/><Relationship Id="rId31" Type="http://schemas.openxmlformats.org/officeDocument/2006/relationships/hyperlink" Target="https://www.charliewaller.org/" TargetMode="External"/><Relationship Id="rId30" Type="http://schemas.openxmlformats.org/officeDocument/2006/relationships/hyperlink" Target="https://www.charliewaller.org/" TargetMode="External"/><Relationship Id="rId33" Type="http://schemas.openxmlformats.org/officeDocument/2006/relationships/hyperlink" Target="https://www.anxietyuk.org.uk" TargetMode="External"/><Relationship Id="rId32" Type="http://schemas.openxmlformats.org/officeDocument/2006/relationships/hyperlink" Target="http://www.depressionalliance.org/information/what-depression" TargetMode="External"/><Relationship Id="rId35" Type="http://schemas.openxmlformats.org/officeDocument/2006/relationships/hyperlink" Target="https://nopanic.org.uk/" TargetMode="External"/><Relationship Id="rId34" Type="http://schemas.openxmlformats.org/officeDocument/2006/relationships/hyperlink" Target="http://www.anxietyuk.org.uk" TargetMode="External"/><Relationship Id="rId37" Type="http://schemas.openxmlformats.org/officeDocument/2006/relationships/hyperlink" Target="http://www.ocduk.org/ocd" TargetMode="External"/><Relationship Id="rId36" Type="http://schemas.openxmlformats.org/officeDocument/2006/relationships/hyperlink" Target="http://www.nopanic.org.uk" TargetMode="External"/><Relationship Id="rId39" Type="http://schemas.openxmlformats.org/officeDocument/2006/relationships/hyperlink" Target="https://www.papyrus-uk.org" TargetMode="External"/><Relationship Id="rId38" Type="http://schemas.openxmlformats.org/officeDocument/2006/relationships/hyperlink" Target="http://www.ocduk.org/ocd" TargetMode="External"/><Relationship Id="rId62" Type="http://schemas.openxmlformats.org/officeDocument/2006/relationships/hyperlink" Target="http://www.findgetgive.com/" TargetMode="External"/><Relationship Id="rId61" Type="http://schemas.openxmlformats.org/officeDocument/2006/relationships/hyperlink" Target="mailto:info@nopanic.org.uk" TargetMode="External"/><Relationship Id="rId20" Type="http://schemas.openxmlformats.org/officeDocument/2006/relationships/hyperlink" Target="https://www.childline.org.uk/toolbox/for-me/" TargetMode="External"/><Relationship Id="rId22" Type="http://schemas.openxmlformats.org/officeDocument/2006/relationships/hyperlink" Target="https://www.themix.org.uk/" TargetMode="External"/><Relationship Id="rId21" Type="http://schemas.openxmlformats.org/officeDocument/2006/relationships/hyperlink" Target="https://www.themix.org.uk/" TargetMode="External"/><Relationship Id="rId24" Type="http://schemas.openxmlformats.org/officeDocument/2006/relationships/hyperlink" Target="https://hubofhope.co.uk/" TargetMode="External"/><Relationship Id="rId23" Type="http://schemas.openxmlformats.org/officeDocument/2006/relationships/hyperlink" Target="https://hubofhope.co.uk/" TargetMode="External"/><Relationship Id="rId60" Type="http://schemas.openxmlformats.org/officeDocument/2006/relationships/hyperlink" Target="http://www.nopanic.org.uk/youth-helpline/" TargetMode="External"/><Relationship Id="rId26" Type="http://schemas.openxmlformats.org/officeDocument/2006/relationships/hyperlink" Target="https://www.kooth.com/" TargetMode="External"/><Relationship Id="rId25" Type="http://schemas.openxmlformats.org/officeDocument/2006/relationships/hyperlink" Target="https://www.kooth.com/" TargetMode="External"/><Relationship Id="rId28" Type="http://schemas.openxmlformats.org/officeDocument/2006/relationships/hyperlink" Target="http://www.nshn.co.uk" TargetMode="External"/><Relationship Id="rId27" Type="http://schemas.openxmlformats.org/officeDocument/2006/relationships/hyperlink" Target="https://www.selfharm.co.uk" TargetMode="External"/><Relationship Id="rId29" Type="http://schemas.openxmlformats.org/officeDocument/2006/relationships/hyperlink" Target="http://www.nshn.co.uk" TargetMode="External"/><Relationship Id="rId51" Type="http://schemas.openxmlformats.org/officeDocument/2006/relationships/hyperlink" Target="https://www.nice.org.uk/guidance/ph12" TargetMode="External"/><Relationship Id="rId50" Type="http://schemas.openxmlformats.org/officeDocument/2006/relationships/hyperlink" Target="https://www.gov.uk/government/uploads/system/uploads/attachment_data/file/414024/Childrens_Mental_Health.pdf" TargetMode="External"/><Relationship Id="rId53" Type="http://schemas.openxmlformats.org/officeDocument/2006/relationships/hyperlink" Target="https://www.ncb.org.uk/about-us/media-centre/news-opinion/best-practice-framework-help-schools-promote-social-and" TargetMode="External"/><Relationship Id="rId52" Type="http://schemas.openxmlformats.org/officeDocument/2006/relationships/hyperlink" Target="http://www.nice.org.uk/guidance/ph20" TargetMode="External"/><Relationship Id="rId11" Type="http://schemas.openxmlformats.org/officeDocument/2006/relationships/hyperlink" Target="https://youngminds.org.uk/" TargetMode="External"/><Relationship Id="rId55" Type="http://schemas.openxmlformats.org/officeDocument/2006/relationships/hyperlink" Target="https://www.gov.uk/government/publications/the-link-between-pupil-health-and-wellbeing-and-attainment" TargetMode="External"/><Relationship Id="rId10" Type="http://schemas.openxmlformats.org/officeDocument/2006/relationships/hyperlink" Target="https://docs.google.com/document/d/1JUzNcfiVCssdr4h-R1yHv2x10TcFiCOs8ox9Bd7gwZQ/edit?usp=sharing" TargetMode="External"/><Relationship Id="rId54" Type="http://schemas.openxmlformats.org/officeDocument/2006/relationships/hyperlink" Target="https://www.ncb.org.uk/about-us/media-centre/news-opinion/best-practice-framework-help-schools-promote-social-and" TargetMode="External"/><Relationship Id="rId13" Type="http://schemas.openxmlformats.org/officeDocument/2006/relationships/hyperlink" Target="https://www.mind.org.uk/" TargetMode="External"/><Relationship Id="rId57" Type="http://schemas.openxmlformats.org/officeDocument/2006/relationships/hyperlink" Target="http://www.brightonandhovewellbeing.org/children-and-young-people" TargetMode="External"/><Relationship Id="rId12" Type="http://schemas.openxmlformats.org/officeDocument/2006/relationships/hyperlink" Target="http://www.youngminds.org.uk" TargetMode="External"/><Relationship Id="rId56" Type="http://schemas.openxmlformats.org/officeDocument/2006/relationships/hyperlink" Target="https://www.gov.uk/government/publications/promoting-children-and-young-peoples-emotional-health-and-wellbeing" TargetMode="External"/><Relationship Id="rId15" Type="http://schemas.openxmlformats.org/officeDocument/2006/relationships/hyperlink" Target="http://www.minded.org.uk" TargetMode="External"/><Relationship Id="rId59" Type="http://schemas.openxmlformats.org/officeDocument/2006/relationships/hyperlink" Target="http://www.ymcarighthere.com" TargetMode="External"/><Relationship Id="rId14" Type="http://schemas.openxmlformats.org/officeDocument/2006/relationships/hyperlink" Target="https://www.minded.org.uk/" TargetMode="External"/><Relationship Id="rId58" Type="http://schemas.openxmlformats.org/officeDocument/2006/relationships/hyperlink" Target="mailto:yacservices@ymcadlg.org" TargetMode="External"/><Relationship Id="rId17" Type="http://schemas.openxmlformats.org/officeDocument/2006/relationships/hyperlink" Target="https://www.annafreud.org/" TargetMode="External"/><Relationship Id="rId16" Type="http://schemas.openxmlformats.org/officeDocument/2006/relationships/hyperlink" Target="https://www.annafreud.org/" TargetMode="External"/><Relationship Id="rId19" Type="http://schemas.openxmlformats.org/officeDocument/2006/relationships/hyperlink" Target="https://www.childline.org.uk/" TargetMode="External"/><Relationship Id="rId18" Type="http://schemas.openxmlformats.org/officeDocument/2006/relationships/hyperlink" Target="https://www.childlin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pshe-association.org.uk/guidance/ks1-4/mental-health-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