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tbl>
      <w:tblPr>
        <w:tblStyle w:val="Table1"/>
        <w:tblW w:w="9209.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16"/>
        <w:gridCol w:w="2693"/>
        <w:tblGridChange w:id="0">
          <w:tblGrid>
            <w:gridCol w:w="6516"/>
            <w:gridCol w:w="2693"/>
          </w:tblGrid>
        </w:tblGridChange>
      </w:tblGrid>
      <w:tr>
        <w:trPr>
          <w:cantSplit w:val="0"/>
          <w:trHeight w:val="454" w:hRule="atLeast"/>
          <w:tblHeader w:val="0"/>
        </w:trPr>
        <w:tc>
          <w:tcPr>
            <w:gridSpan w:val="2"/>
            <w:vAlign w:val="center"/>
          </w:tcPr>
          <w:p w:rsidR="00000000" w:rsidDel="00000000" w:rsidP="00000000" w:rsidRDefault="00000000" w:rsidRPr="00000000" w14:paraId="00000008">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smallCaps w:val="1"/>
                <w:color w:val="000000"/>
                <w:sz w:val="56"/>
                <w:szCs w:val="56"/>
                <w:highlight w:val="white"/>
                <w:rtl w:val="0"/>
              </w:rPr>
              <w:t xml:space="preserve">BRIGHTON GIRLS </w:t>
            </w:r>
            <w:r w:rsidDel="00000000" w:rsidR="00000000" w:rsidRPr="00000000">
              <w:rPr>
                <w:rFonts w:ascii="Century Gothic" w:cs="Century Gothic" w:eastAsia="Century Gothic" w:hAnsi="Century Gothic"/>
                <w:smallCaps w:val="1"/>
                <w:color w:val="000000"/>
                <w:sz w:val="56"/>
                <w:szCs w:val="56"/>
                <w:rtl w:val="0"/>
              </w:rPr>
              <w:t xml:space="preserve">POLICY</w:t>
            </w:r>
            <w:r w:rsidDel="00000000" w:rsidR="00000000" w:rsidRPr="00000000">
              <w:rPr>
                <w:rtl w:val="0"/>
              </w:rPr>
            </w:r>
          </w:p>
        </w:tc>
      </w:tr>
      <w:tr>
        <w:trPr>
          <w:cantSplit w:val="0"/>
          <w:trHeight w:val="7815" w:hRule="atLeast"/>
          <w:tblHeader w:val="0"/>
        </w:trPr>
        <w:tc>
          <w:tcPr>
            <w:gridSpan w:val="2"/>
          </w:tcPr>
          <w:p w:rsidR="00000000" w:rsidDel="00000000" w:rsidP="00000000" w:rsidRDefault="00000000" w:rsidRPr="00000000" w14:paraId="0000000A">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RISK ASSESSMENT FOR PUPIL WELFARE </w:t>
            </w:r>
          </w:p>
          <w:p w:rsidR="00000000" w:rsidDel="00000000" w:rsidP="00000000" w:rsidRDefault="00000000" w:rsidRPr="00000000" w14:paraId="0000000B">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PW24</w:t>
            </w:r>
          </w:p>
          <w:p w:rsidR="00000000" w:rsidDel="00000000" w:rsidP="00000000" w:rsidRDefault="00000000" w:rsidRPr="00000000" w14:paraId="0000000C">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September 2023</w:t>
            </w:r>
          </w:p>
          <w:p w:rsidR="00000000" w:rsidDel="00000000" w:rsidP="00000000" w:rsidRDefault="00000000" w:rsidRPr="00000000" w14:paraId="0000000D">
            <w:pPr>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0F">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Document Control </w:t>
            </w:r>
          </w:p>
        </w:tc>
      </w:tr>
      <w:tr>
        <w:trPr>
          <w:cantSplit w:val="0"/>
          <w:trHeight w:val="390" w:hRule="atLeast"/>
          <w:tblHeader w:val="0"/>
        </w:trPr>
        <w:tc>
          <w:tcPr>
            <w:shd w:fill="auto" w:val="clear"/>
            <w:vAlign w:val="bottom"/>
          </w:tcPr>
          <w:p w:rsidR="00000000" w:rsidDel="00000000" w:rsidP="00000000" w:rsidRDefault="00000000" w:rsidRPr="00000000" w14:paraId="00000011">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Document Owner &amp; Contact Person :</w:t>
            </w:r>
          </w:p>
        </w:tc>
        <w:tc>
          <w:tcPr>
            <w:shd w:fill="auto" w:val="clear"/>
            <w:vAlign w:val="bottom"/>
          </w:tcPr>
          <w:p w:rsidR="00000000" w:rsidDel="00000000" w:rsidP="00000000" w:rsidRDefault="00000000" w:rsidRPr="00000000" w14:paraId="00000012">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Valid as of: </w:t>
            </w:r>
          </w:p>
        </w:tc>
      </w:tr>
      <w:tr>
        <w:trPr>
          <w:cantSplit w:val="0"/>
          <w:trHeight w:val="552" w:hRule="atLeast"/>
          <w:tblHeader w:val="0"/>
        </w:trPr>
        <w:tc>
          <w:tcPr>
            <w:shd w:fill="auto" w:val="clear"/>
          </w:tcPr>
          <w:p w:rsidR="00000000" w:rsidDel="00000000" w:rsidP="00000000" w:rsidRDefault="00000000" w:rsidRPr="00000000" w14:paraId="00000013">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Wendy Fox </w:t>
            </w:r>
          </w:p>
          <w:p w:rsidR="00000000" w:rsidDel="00000000" w:rsidP="00000000" w:rsidRDefault="00000000" w:rsidRPr="00000000" w14:paraId="00000014">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Deputy Head Pastoral</w:t>
            </w:r>
            <w:r w:rsidDel="00000000" w:rsidR="00000000" w:rsidRPr="00000000">
              <w:rPr>
                <w:rFonts w:ascii="Century Gothic" w:cs="Century Gothic" w:eastAsia="Century Gothic" w:hAnsi="Century Gothic"/>
                <w:b w:val="1"/>
                <w:color w:val="000000"/>
                <w:rtl w:val="0"/>
              </w:rPr>
              <w:t xml:space="preserve"> </w:t>
            </w:r>
          </w:p>
          <w:p w:rsidR="00000000" w:rsidDel="00000000" w:rsidP="00000000" w:rsidRDefault="00000000" w:rsidRPr="00000000" w14:paraId="00000015">
            <w:pP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6">
            <w:pPr>
              <w:ind w:left="0" w:firstLine="0"/>
              <w:rPr>
                <w:rFonts w:ascii="Century Gothic" w:cs="Century Gothic" w:eastAsia="Century Gothic" w:hAnsi="Century Gothic"/>
                <w:b w:val="1"/>
                <w:color w:val="000000"/>
              </w:rPr>
            </w:pPr>
            <w:r w:rsidDel="00000000" w:rsidR="00000000" w:rsidRPr="00000000">
              <w:rPr>
                <w:rtl w:val="0"/>
              </w:rPr>
            </w:r>
          </w:p>
        </w:tc>
        <w:tc>
          <w:tcPr>
            <w:shd w:fill="auto" w:val="clear"/>
          </w:tcPr>
          <w:p w:rsidR="00000000" w:rsidDel="00000000" w:rsidP="00000000" w:rsidRDefault="00000000" w:rsidRPr="00000000" w14:paraId="00000017">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September 202</w:t>
            </w:r>
            <w:r w:rsidDel="00000000" w:rsidR="00000000" w:rsidRPr="00000000">
              <w:rPr>
                <w:rFonts w:ascii="Century Gothic" w:cs="Century Gothic" w:eastAsia="Century Gothic" w:hAnsi="Century Gothic"/>
                <w:rtl w:val="0"/>
              </w:rPr>
              <w:t xml:space="preserve">3</w:t>
            </w:r>
            <w:r w:rsidDel="00000000" w:rsidR="00000000" w:rsidRPr="00000000">
              <w:rPr>
                <w:rtl w:val="0"/>
              </w:rPr>
            </w:r>
          </w:p>
        </w:tc>
      </w:tr>
    </w:tbl>
    <w:p w:rsidR="00000000" w:rsidDel="00000000" w:rsidP="00000000" w:rsidRDefault="00000000" w:rsidRPr="00000000" w14:paraId="00000018">
      <w:pPr>
        <w:spacing w:after="160" w:line="259"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TABLE OF CONTENTS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w:t>
              <w:tab/>
              <w:t xml:space="preserve">PURPOSE &amp; APPLICABILITY</w:t>
              <w:tab/>
              <w:t xml:space="preserve">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30j0zll">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w:t>
              <w:tab/>
              <w:t xml:space="preserve">LIST OF ABBREVIATIONS &amp; MEANINGS</w:t>
              <w:tab/>
              <w:t xml:space="preserve">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fob9te">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w:t>
              <w:tab/>
              <w:t xml:space="preserve">GENERAL REQUIREMENTS</w:t>
              <w:tab/>
              <w:t xml:space="preserve">2</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3znysh7">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w:t>
              <w:tab/>
              <w:t xml:space="preserve">POLICY STATEMENT</w:t>
              <w:tab/>
              <w:t xml:space="preserve">2</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2et92p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3.2.</w:t>
              <w:tab/>
              <w:t xml:space="preserve">RESPONSIBILITIES</w:t>
              <w:tab/>
              <w:t xml:space="preserve">2</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3dy6vkm">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3.3.</w:t>
              <w:tab/>
              <w:t xml:space="preserve">PUPIL WELFARE</w:t>
              <w:tab/>
              <w:t xml:space="preserve">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7dp8vu">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3.4.</w:t>
              <w:tab/>
              <w:t xml:space="preserve">RISK ASSESSMENT</w:t>
              <w:tab/>
              <w:t xml:space="preserve">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ksv4uv">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3.5.</w:t>
              <w:tab/>
              <w:t xml:space="preserve">SAFEGUARDING/CHILD PROTECTION</w:t>
              <w:tab/>
              <w:t xml:space="preserve">5</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z337ya">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3.6.</w:t>
              <w:tab/>
              <w:t xml:space="preserve">ANTI-BULLYING</w:t>
              <w:tab/>
              <w:t xml:space="preserve">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ci93xb">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3.8.</w:t>
              <w:tab/>
              <w:t xml:space="preserve">HEALTH AND SAFETY</w:t>
              <w:tab/>
              <w:t xml:space="preserve">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ihv636">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4.</w:t>
              <w:tab/>
              <w:t xml:space="preserve">DOCUMENT HISTORY</w:t>
              <w:tab/>
              <w:t xml:space="preserve">6</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3as4poj">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5.</w:t>
              <w:tab/>
              <w:t xml:space="preserve">APPENDIX</w:t>
              <w:tab/>
              <w:t xml:space="preserve">7</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right" w:leader="none"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pxezwc">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5.1.</w:t>
              <w:tab/>
              <w:t xml:space="preserve">GUIDANCE ON RISK ASSESSMENT</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pStyle w:val="Heading1"/>
        <w:numPr>
          <w:ilvl w:val="0"/>
          <w:numId w:val="3"/>
        </w:numPr>
        <w:tabs>
          <w:tab w:val="left" w:leader="none" w:pos="709"/>
        </w:tabs>
        <w:spacing w:after="360" w:before="360" w:lineRule="auto"/>
        <w:ind w:left="709" w:hanging="709"/>
        <w:jc w:val="both"/>
        <w:rPr>
          <w:rFonts w:ascii="Century Gothic" w:cs="Century Gothic" w:eastAsia="Century Gothic" w:hAnsi="Century Gothic"/>
          <w:smallCaps w:val="1"/>
          <w:color w:val="000000"/>
          <w:sz w:val="28"/>
          <w:szCs w:val="28"/>
        </w:rPr>
      </w:pPr>
      <w:bookmarkStart w:colFirst="0" w:colLast="0" w:name="_gjdgxs" w:id="0"/>
      <w:bookmarkEnd w:id="0"/>
      <w:r w:rsidDel="00000000" w:rsidR="00000000" w:rsidRPr="00000000">
        <w:rPr>
          <w:rFonts w:ascii="Century Gothic" w:cs="Century Gothic" w:eastAsia="Century Gothic" w:hAnsi="Century Gothic"/>
          <w:b w:val="0"/>
          <w:smallCaps w:val="1"/>
          <w:color w:val="000000"/>
          <w:sz w:val="28"/>
          <w:szCs w:val="28"/>
          <w:rtl w:val="0"/>
        </w:rPr>
        <w:t xml:space="preserve">PURPOSE &amp; APPLICABILITY</w:t>
      </w:r>
    </w:p>
    <w:p w:rsidR="00000000" w:rsidDel="00000000" w:rsidP="00000000" w:rsidRDefault="00000000" w:rsidRPr="00000000" w14:paraId="0000002A">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provides guidelines for the arrangements that have been made by Brighton Girls related to conducting risk assessments for pupil welfare.  This policy is applicable to Brighton Girls: Senior, Prep &amp; Sixth Form School.  </w:t>
      </w:r>
    </w:p>
    <w:p w:rsidR="00000000" w:rsidDel="00000000" w:rsidP="00000000" w:rsidRDefault="00000000" w:rsidRPr="00000000" w14:paraId="0000002B">
      <w:pPr>
        <w:pStyle w:val="Heading1"/>
        <w:numPr>
          <w:ilvl w:val="0"/>
          <w:numId w:val="3"/>
        </w:numPr>
        <w:tabs>
          <w:tab w:val="left" w:leader="none" w:pos="709"/>
        </w:tabs>
        <w:spacing w:after="360" w:before="360" w:lineRule="auto"/>
        <w:ind w:left="709" w:hanging="709"/>
        <w:jc w:val="both"/>
        <w:rPr>
          <w:rFonts w:ascii="Century Gothic" w:cs="Century Gothic" w:eastAsia="Century Gothic" w:hAnsi="Century Gothic"/>
          <w:smallCaps w:val="1"/>
          <w:color w:val="000000"/>
          <w:sz w:val="28"/>
          <w:szCs w:val="28"/>
        </w:rPr>
      </w:pPr>
      <w:bookmarkStart w:colFirst="0" w:colLast="0" w:name="_30j0zll" w:id="1"/>
      <w:bookmarkEnd w:id="1"/>
      <w:r w:rsidDel="00000000" w:rsidR="00000000" w:rsidRPr="00000000">
        <w:rPr>
          <w:rFonts w:ascii="Century Gothic" w:cs="Century Gothic" w:eastAsia="Century Gothic" w:hAnsi="Century Gothic"/>
          <w:b w:val="0"/>
          <w:smallCaps w:val="1"/>
          <w:color w:val="000000"/>
          <w:sz w:val="28"/>
          <w:szCs w:val="28"/>
          <w:rtl w:val="0"/>
        </w:rPr>
        <w:t xml:space="preserve">LIST OF ABBREVIATIONS &amp; MEANINGS</w:t>
      </w:r>
    </w:p>
    <w:p w:rsidR="00000000" w:rsidDel="00000000" w:rsidP="00000000" w:rsidRDefault="00000000" w:rsidRPr="00000000" w14:paraId="0000002C">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BG</w:t>
        <w:tab/>
        <w:tab/>
        <w:tab/>
        <w:t xml:space="preserve">Brighton Girls</w:t>
      </w:r>
    </w:p>
    <w:p w:rsidR="00000000" w:rsidDel="00000000" w:rsidP="00000000" w:rsidRDefault="00000000" w:rsidRPr="00000000" w14:paraId="0000002D">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GDST</w:t>
        <w:tab/>
        <w:tab/>
        <w:tab/>
        <w:t xml:space="preserve">Girls Day School Trust</w:t>
      </w:r>
    </w:p>
    <w:p w:rsidR="00000000" w:rsidDel="00000000" w:rsidP="00000000" w:rsidRDefault="00000000" w:rsidRPr="00000000" w14:paraId="0000002E">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ISSR</w:t>
        <w:tab/>
        <w:tab/>
        <w:tab/>
        <w:t xml:space="preserve">Independent School Standards Regulations </w:t>
      </w:r>
    </w:p>
    <w:p w:rsidR="00000000" w:rsidDel="00000000" w:rsidP="00000000" w:rsidRDefault="00000000" w:rsidRPr="00000000" w14:paraId="0000002F">
      <w:pPr>
        <w:pStyle w:val="Heading1"/>
        <w:numPr>
          <w:ilvl w:val="0"/>
          <w:numId w:val="3"/>
        </w:numPr>
        <w:tabs>
          <w:tab w:val="left" w:leader="none"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1fob9te" w:id="2"/>
      <w:bookmarkEnd w:id="2"/>
      <w:r w:rsidDel="00000000" w:rsidR="00000000" w:rsidRPr="00000000">
        <w:rPr>
          <w:rFonts w:ascii="Century Gothic" w:cs="Century Gothic" w:eastAsia="Century Gothic" w:hAnsi="Century Gothic"/>
          <w:b w:val="0"/>
          <w:smallCaps w:val="1"/>
          <w:color w:val="000000"/>
          <w:sz w:val="28"/>
          <w:szCs w:val="28"/>
          <w:rtl w:val="0"/>
        </w:rPr>
        <w:tab/>
        <w:t xml:space="preserve">GENERAL REQUIREMENTS</w:t>
      </w:r>
    </w:p>
    <w:p w:rsidR="00000000" w:rsidDel="00000000" w:rsidP="00000000" w:rsidRDefault="00000000" w:rsidRPr="00000000" w14:paraId="00000030">
      <w:pPr>
        <w:pStyle w:val="Heading1"/>
        <w:numPr>
          <w:ilvl w:val="1"/>
          <w:numId w:val="3"/>
        </w:numPr>
        <w:tabs>
          <w:tab w:val="left" w:leader="none" w:pos="709"/>
        </w:tabs>
        <w:spacing w:after="120" w:before="60" w:lineRule="auto"/>
        <w:ind w:left="792" w:hanging="650"/>
        <w:jc w:val="both"/>
        <w:rPr>
          <w:rFonts w:ascii="Century Gothic" w:cs="Century Gothic" w:eastAsia="Century Gothic" w:hAnsi="Century Gothic"/>
          <w:b w:val="0"/>
          <w:color w:val="000000"/>
          <w:sz w:val="22"/>
          <w:szCs w:val="22"/>
        </w:rPr>
      </w:pPr>
      <w:bookmarkStart w:colFirst="0" w:colLast="0" w:name="_3znysh7" w:id="3"/>
      <w:bookmarkEnd w:id="3"/>
      <w:r w:rsidDel="00000000" w:rsidR="00000000" w:rsidRPr="00000000">
        <w:rPr>
          <w:rFonts w:ascii="Century Gothic" w:cs="Century Gothic" w:eastAsia="Century Gothic" w:hAnsi="Century Gothic"/>
          <w:b w:val="0"/>
          <w:color w:val="000000"/>
          <w:sz w:val="22"/>
          <w:szCs w:val="22"/>
          <w:rtl w:val="0"/>
        </w:rPr>
        <w:t xml:space="preserve">Policy statement </w:t>
      </w:r>
    </w:p>
    <w:p w:rsidR="00000000" w:rsidDel="00000000" w:rsidP="00000000" w:rsidRDefault="00000000" w:rsidRPr="00000000" w14:paraId="00000031">
      <w:pPr>
        <w:ind w:left="715"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is the pupil welfare policy of Brighton Girls.</w:t>
      </w:r>
    </w:p>
    <w:p w:rsidR="00000000" w:rsidDel="00000000" w:rsidP="00000000" w:rsidRDefault="00000000" w:rsidRPr="00000000" w14:paraId="00000032">
      <w:pPr>
        <w:spacing w:after="0" w:lineRule="auto"/>
        <w:ind w:left="715"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is drawn up and implemented in accordance with the Education (Independent School Standards) Regulations 2014 (SI 2014/3283) (the ISSRs) and in particular in relation to the Part 3 obligations of the proprietor to make arrangements to safeguard and promote the welfare of pupils at the School by the implementation of a written risk assessment policy and the Part 8 obligations of those with leadership and management of the School to actively promote the wellbeing of pupils.  </w:t>
      </w:r>
    </w:p>
    <w:p w:rsidR="00000000" w:rsidDel="00000000" w:rsidP="00000000" w:rsidRDefault="00000000" w:rsidRPr="00000000" w14:paraId="00000033">
      <w:pPr>
        <w:pStyle w:val="Heading1"/>
        <w:numPr>
          <w:ilvl w:val="1"/>
          <w:numId w:val="3"/>
        </w:numPr>
        <w:tabs>
          <w:tab w:val="left" w:leader="none" w:pos="709"/>
        </w:tabs>
        <w:spacing w:after="120" w:before="60" w:lineRule="auto"/>
        <w:ind w:left="792" w:hanging="650"/>
        <w:jc w:val="both"/>
        <w:rPr>
          <w:rFonts w:ascii="Century Gothic" w:cs="Century Gothic" w:eastAsia="Century Gothic" w:hAnsi="Century Gothic"/>
          <w:b w:val="0"/>
          <w:color w:val="000000"/>
          <w:sz w:val="22"/>
          <w:szCs w:val="22"/>
        </w:rPr>
      </w:pPr>
      <w:bookmarkStart w:colFirst="0" w:colLast="0" w:name="_2et92p0" w:id="4"/>
      <w:bookmarkEnd w:id="4"/>
      <w:r w:rsidDel="00000000" w:rsidR="00000000" w:rsidRPr="00000000">
        <w:rPr>
          <w:rFonts w:ascii="Century Gothic" w:cs="Century Gothic" w:eastAsia="Century Gothic" w:hAnsi="Century Gothic"/>
          <w:b w:val="0"/>
          <w:color w:val="000000"/>
          <w:sz w:val="22"/>
          <w:szCs w:val="22"/>
          <w:rtl w:val="0"/>
        </w:rPr>
        <w:t xml:space="preserve">Responsibilities  </w:t>
      </w:r>
    </w:p>
    <w:p w:rsidR="00000000" w:rsidDel="00000000" w:rsidP="00000000" w:rsidRDefault="00000000" w:rsidRPr="00000000" w14:paraId="00000034">
      <w:pPr>
        <w:tabs>
          <w:tab w:val="center" w:leader="none" w:pos="4035"/>
        </w:tabs>
        <w:ind w:left="0" w:firstLine="70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an operational level, the Head will: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all staff are aware of, and adhere to, the School's policies and procedures on pupil health, safety and welfare;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key staff have clearly established roles and responsibilities; </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staff are appropriately trained to deal with pupil welfare issues; </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where concerns about a pupil's welfare are identified, the risks are appropriately managed; </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staff, pupils, parents and others are consulted, where appropriate, to find practical solutions to welfare issues; </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3"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standards of pupil welfare at the School are regularly monitored both at an individual level and globally to identify trends and issues of concern and to improve systems to manage these. </w:t>
        <w:tab/>
      </w:r>
    </w:p>
    <w:p w:rsidR="00000000" w:rsidDel="00000000" w:rsidP="00000000" w:rsidRDefault="00000000" w:rsidRPr="00000000" w14:paraId="0000003B">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tyjcwt" w:id="5"/>
      <w:bookmarkEnd w:id="5"/>
      <w:r w:rsidDel="00000000" w:rsidR="00000000" w:rsidRPr="00000000">
        <w:rPr>
          <w:rFonts w:ascii="Century Gothic" w:cs="Century Gothic" w:eastAsia="Century Gothic" w:hAnsi="Century Gothic"/>
          <w:b w:val="0"/>
          <w:color w:val="000000"/>
          <w:sz w:val="22"/>
          <w:szCs w:val="22"/>
          <w:rtl w:val="0"/>
        </w:rPr>
        <w:t xml:space="preserve">Those named in paragraph 3.3.1.2 (d) are responsible for carrying out risk assessments in relation to the specific matters of pupil health, safety and welfare covered in the named policies.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numPr>
          <w:ilvl w:val="1"/>
          <w:numId w:val="3"/>
        </w:numPr>
        <w:tabs>
          <w:tab w:val="left" w:leader="none" w:pos="709"/>
        </w:tabs>
        <w:spacing w:after="120" w:lineRule="auto"/>
        <w:ind w:left="792" w:hanging="650"/>
        <w:jc w:val="both"/>
        <w:rPr>
          <w:rFonts w:ascii="Century Gothic" w:cs="Century Gothic" w:eastAsia="Century Gothic" w:hAnsi="Century Gothic"/>
          <w:b w:val="0"/>
          <w:color w:val="000000"/>
          <w:sz w:val="22"/>
          <w:szCs w:val="22"/>
        </w:rPr>
      </w:pPr>
      <w:bookmarkStart w:colFirst="0" w:colLast="0" w:name="_3dy6vkm" w:id="6"/>
      <w:bookmarkEnd w:id="6"/>
      <w:r w:rsidDel="00000000" w:rsidR="00000000" w:rsidRPr="00000000">
        <w:rPr>
          <w:rFonts w:ascii="Century Gothic" w:cs="Century Gothic" w:eastAsia="Century Gothic" w:hAnsi="Century Gothic"/>
          <w:b w:val="0"/>
          <w:color w:val="000000"/>
          <w:sz w:val="22"/>
          <w:szCs w:val="22"/>
          <w:rtl w:val="0"/>
        </w:rPr>
        <w:t xml:space="preserve">Pupil welfare  </w:t>
      </w:r>
    </w:p>
    <w:p w:rsidR="00000000" w:rsidDel="00000000" w:rsidP="00000000" w:rsidRDefault="00000000" w:rsidRPr="00000000" w14:paraId="0000003E">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recognises its responsibility to safeguard and promote the welfare of pupils in its care. This responsibility encompasses the following principles: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support pupils' physical and mental health and emotional wellbeing (as well as their social and economic wellbeing);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protect pupils from harm and neglect;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recognise that corporal punishment can never be justified;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provide pupils with appropriate education, training and recreation;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encourage pupils to contribute to society;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ensure that pupils are provided with a safe and healthy environment (and to improve the physical environment of the School in order to improve its provision for disabled pupils); </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43"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manage welfare concerns effectively. </w:t>
      </w:r>
    </w:p>
    <w:p w:rsidR="00000000" w:rsidDel="00000000" w:rsidP="00000000" w:rsidRDefault="00000000" w:rsidRPr="00000000" w14:paraId="00000046">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1t3h5sf" w:id="7"/>
      <w:bookmarkEnd w:id="7"/>
      <w:r w:rsidDel="00000000" w:rsidR="00000000" w:rsidRPr="00000000">
        <w:rPr>
          <w:rFonts w:ascii="Century Gothic" w:cs="Century Gothic" w:eastAsia="Century Gothic" w:hAnsi="Century Gothic"/>
          <w:b w:val="0"/>
          <w:color w:val="000000"/>
          <w:sz w:val="22"/>
          <w:szCs w:val="22"/>
          <w:rtl w:val="0"/>
        </w:rPr>
        <w:t xml:space="preserve">The School addresses its commitment to these principles through: </w:t>
      </w:r>
    </w:p>
    <w:p w:rsidR="00000000" w:rsidDel="00000000" w:rsidP="00000000" w:rsidRDefault="00000000" w:rsidRPr="00000000" w14:paraId="00000047">
      <w:pPr>
        <w:pStyle w:val="Heading1"/>
        <w:numPr>
          <w:ilvl w:val="3"/>
          <w:numId w:val="3"/>
        </w:numPr>
        <w:tabs>
          <w:tab w:val="left" w:leader="none" w:pos="851"/>
        </w:tabs>
        <w:spacing w:after="120" w:before="240" w:line="240" w:lineRule="auto"/>
        <w:ind w:left="1560" w:hanging="851"/>
        <w:jc w:val="both"/>
        <w:rPr>
          <w:rFonts w:ascii="Century Gothic" w:cs="Century Gothic" w:eastAsia="Century Gothic" w:hAnsi="Century Gothic"/>
          <w:b w:val="0"/>
          <w:color w:val="000000"/>
          <w:sz w:val="22"/>
          <w:szCs w:val="22"/>
        </w:rPr>
      </w:pPr>
      <w:bookmarkStart w:colFirst="0" w:colLast="0" w:name="_4d34og8" w:id="8"/>
      <w:bookmarkEnd w:id="8"/>
      <w:r w:rsidDel="00000000" w:rsidR="00000000" w:rsidRPr="00000000">
        <w:rPr>
          <w:rFonts w:ascii="Century Gothic" w:cs="Century Gothic" w:eastAsia="Century Gothic" w:hAnsi="Century Gothic"/>
          <w:color w:val="000000"/>
          <w:sz w:val="22"/>
          <w:szCs w:val="22"/>
          <w:rtl w:val="0"/>
        </w:rPr>
        <w:t xml:space="preserve">Prevention</w:t>
      </w:r>
      <w:r w:rsidDel="00000000" w:rsidR="00000000" w:rsidRPr="00000000">
        <w:rPr>
          <w:rFonts w:ascii="Century Gothic" w:cs="Century Gothic" w:eastAsia="Century Gothic" w:hAnsi="Century Gothic"/>
          <w:b w:val="0"/>
          <w:color w:val="000000"/>
          <w:sz w:val="22"/>
          <w:szCs w:val="22"/>
          <w:rtl w:val="0"/>
        </w:rPr>
        <w:t xml:space="preserve"> - ensuring that all reasonable measures are taken to minimise the risks of harm to pupils and their welfare by: </w:t>
      </w:r>
    </w:p>
    <w:p w:rsidR="00000000" w:rsidDel="00000000" w:rsidP="00000000" w:rsidRDefault="00000000" w:rsidRPr="00000000" w14:paraId="00000048">
      <w:pPr>
        <w:numPr>
          <w:ilvl w:val="0"/>
          <w:numId w:val="6"/>
        </w:numPr>
        <w:ind w:left="1985" w:right="155" w:hanging="425"/>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Ensuring through training that all staff are aware of and committed to this policy and the values set out; </w:t>
      </w:r>
    </w:p>
    <w:p w:rsidR="00000000" w:rsidDel="00000000" w:rsidP="00000000" w:rsidRDefault="00000000" w:rsidRPr="00000000" w14:paraId="00000049">
      <w:pPr>
        <w:numPr>
          <w:ilvl w:val="0"/>
          <w:numId w:val="6"/>
        </w:numPr>
        <w:ind w:left="1985" w:right="155" w:hanging="425"/>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Establishing a positive, supportive and secure environment in which pupils can learn and develop; </w:t>
      </w:r>
    </w:p>
    <w:p w:rsidR="00000000" w:rsidDel="00000000" w:rsidP="00000000" w:rsidRDefault="00000000" w:rsidRPr="00000000" w14:paraId="0000004A">
      <w:pPr>
        <w:numPr>
          <w:ilvl w:val="0"/>
          <w:numId w:val="6"/>
        </w:numPr>
        <w:ind w:left="1985" w:right="155" w:hanging="425"/>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Including in the curriculum, activities and opportunities for WellBeing which equip pupils with skills to enable them to protect their own welfare and that of others; </w:t>
      </w:r>
    </w:p>
    <w:p w:rsidR="00000000" w:rsidDel="00000000" w:rsidP="00000000" w:rsidRDefault="00000000" w:rsidRPr="00000000" w14:paraId="0000004B">
      <w:pPr>
        <w:numPr>
          <w:ilvl w:val="0"/>
          <w:numId w:val="6"/>
        </w:numPr>
        <w:ind w:left="1985" w:right="155" w:hanging="425"/>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Providing medical and pastoral support that is accessible and available to all pupils. </w:t>
      </w:r>
    </w:p>
    <w:p w:rsidR="00000000" w:rsidDel="00000000" w:rsidP="00000000" w:rsidRDefault="00000000" w:rsidRPr="00000000" w14:paraId="0000004C">
      <w:pPr>
        <w:pStyle w:val="Heading1"/>
        <w:numPr>
          <w:ilvl w:val="3"/>
          <w:numId w:val="3"/>
        </w:numPr>
        <w:tabs>
          <w:tab w:val="left" w:leader="none" w:pos="851"/>
        </w:tabs>
        <w:spacing w:after="120" w:before="240" w:line="240" w:lineRule="auto"/>
        <w:ind w:left="1560" w:hanging="851"/>
        <w:jc w:val="both"/>
        <w:rPr>
          <w:rFonts w:ascii="Century Gothic" w:cs="Century Gothic" w:eastAsia="Century Gothic" w:hAnsi="Century Gothic"/>
          <w:b w:val="0"/>
          <w:color w:val="000000"/>
          <w:sz w:val="22"/>
          <w:szCs w:val="22"/>
        </w:rPr>
      </w:pPr>
      <w:bookmarkStart w:colFirst="0" w:colLast="0" w:name="_2s8eyo1" w:id="9"/>
      <w:bookmarkEnd w:id="9"/>
      <w:r w:rsidDel="00000000" w:rsidR="00000000" w:rsidRPr="00000000">
        <w:rPr>
          <w:rFonts w:ascii="Century Gothic" w:cs="Century Gothic" w:eastAsia="Century Gothic" w:hAnsi="Century Gothic"/>
          <w:color w:val="000000"/>
          <w:sz w:val="22"/>
          <w:szCs w:val="22"/>
          <w:rtl w:val="0"/>
        </w:rPr>
        <w:t xml:space="preserve">Protection</w:t>
      </w:r>
      <w:r w:rsidDel="00000000" w:rsidR="00000000" w:rsidRPr="00000000">
        <w:rPr>
          <w:rFonts w:ascii="Century Gothic" w:cs="Century Gothic" w:eastAsia="Century Gothic" w:hAnsi="Century Gothic"/>
          <w:b w:val="0"/>
          <w:color w:val="000000"/>
          <w:sz w:val="22"/>
          <w:szCs w:val="22"/>
          <w:rtl w:val="0"/>
        </w:rPr>
        <w:t xml:space="preserve"> - ensuring all appropriate actions are taken to address concerns about the welfare of a pupil, whether of a safeguarding nature or otherwise. This includes: </w:t>
      </w:r>
    </w:p>
    <w:p w:rsidR="00000000" w:rsidDel="00000000" w:rsidP="00000000" w:rsidRDefault="00000000" w:rsidRPr="00000000" w14:paraId="0000004D">
      <w:pPr>
        <w:numPr>
          <w:ilvl w:val="0"/>
          <w:numId w:val="7"/>
        </w:numPr>
        <w:ind w:left="2160" w:right="155"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Sharing information about concerns with agencies who need to know and involving pupils and their parents appropriately; </w:t>
      </w:r>
    </w:p>
    <w:p w:rsidR="00000000" w:rsidDel="00000000" w:rsidP="00000000" w:rsidRDefault="00000000" w:rsidRPr="00000000" w14:paraId="0000004E">
      <w:pPr>
        <w:numPr>
          <w:ilvl w:val="0"/>
          <w:numId w:val="7"/>
        </w:numPr>
        <w:ind w:left="2160" w:right="155"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Monitoring pupils known or thought to be at risk of harm and formulating and/or contributing to support packages for those pupils.  </w:t>
      </w:r>
    </w:p>
    <w:p w:rsidR="00000000" w:rsidDel="00000000" w:rsidP="00000000" w:rsidRDefault="00000000" w:rsidRPr="00000000" w14:paraId="0000004F">
      <w:pPr>
        <w:numPr>
          <w:ilvl w:val="0"/>
          <w:numId w:val="7"/>
        </w:numPr>
        <w:ind w:left="2160" w:right="155"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recognises that pupil welfare and wellbeing can be adversely affected by many matters whether in or away from school, including abuse, bullying, behavioural and health issues. </w:t>
      </w:r>
    </w:p>
    <w:p w:rsidR="00000000" w:rsidDel="00000000" w:rsidP="00000000" w:rsidRDefault="00000000" w:rsidRPr="00000000" w14:paraId="00000050">
      <w:pPr>
        <w:numPr>
          <w:ilvl w:val="0"/>
          <w:numId w:val="7"/>
        </w:numPr>
        <w:spacing w:after="360" w:lineRule="auto"/>
        <w:ind w:left="2160" w:right="155"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has developed this policy and the policies in the table below, which set out full details of its procedures to safeguard and promote pupil health, safety and welfare:</w:t>
      </w:r>
    </w:p>
    <w:tbl>
      <w:tblPr>
        <w:tblStyle w:val="Table2"/>
        <w:tblW w:w="6804.0" w:type="dxa"/>
        <w:jc w:val="left"/>
        <w:tblInd w:w="2050.0" w:type="dxa"/>
        <w:tblLayout w:type="fixed"/>
        <w:tblLook w:val="0400"/>
      </w:tblPr>
      <w:tblGrid>
        <w:gridCol w:w="2126"/>
        <w:gridCol w:w="4678"/>
        <w:tblGridChange w:id="0">
          <w:tblGrid>
            <w:gridCol w:w="2126"/>
            <w:gridCol w:w="4678"/>
          </w:tblGrid>
        </w:tblGridChange>
      </w:tblGrid>
      <w:tr>
        <w:trPr>
          <w:cantSplit w:val="0"/>
          <w:trHeight w:val="397" w:hRule="atLeast"/>
          <w:tblHeader w:val="0"/>
        </w:trPr>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51">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Policy</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52">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Responsibility for risk assessments</w:t>
            </w:r>
            <w:r w:rsidDel="00000000" w:rsidR="00000000" w:rsidRPr="00000000">
              <w:rPr>
                <w:rtl w:val="0"/>
              </w:rPr>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3">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Child Protection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4">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Designated Safeguarding Lead for the relevant School </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5">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Anti-bullying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6">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Deputy Head (Pastoral) - Senior School </w:t>
            </w:r>
          </w:p>
          <w:p w:rsidR="00000000" w:rsidDel="00000000" w:rsidP="00000000" w:rsidRDefault="00000000" w:rsidRPr="00000000" w14:paraId="00000057">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 - Prep School  </w:t>
            </w:r>
          </w:p>
          <w:p w:rsidR="00000000" w:rsidDel="00000000" w:rsidP="00000000" w:rsidRDefault="00000000" w:rsidRPr="00000000" w14:paraId="00000058">
            <w:pPr>
              <w:spacing w:after="0" w:line="259" w:lineRule="auto"/>
              <w:ind w:left="0" w:firstLine="0"/>
              <w:rPr>
                <w:rFonts w:ascii="Century Gothic" w:cs="Century Gothic" w:eastAsia="Century Gothic" w:hAnsi="Century Gothic"/>
              </w:rPr>
            </w:pPr>
            <w:r w:rsidDel="00000000" w:rsidR="00000000" w:rsidRPr="00000000">
              <w:rPr>
                <w:rtl w:val="0"/>
              </w:rPr>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9">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Behaviour and Discipline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A">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Deputy Head (Pastoral) - Senior School </w:t>
            </w:r>
          </w:p>
          <w:p w:rsidR="00000000" w:rsidDel="00000000" w:rsidP="00000000" w:rsidRDefault="00000000" w:rsidRPr="00000000" w14:paraId="0000005B">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 - Prep School   </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C">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Health and Safety Policy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D">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Director of Finance and Operations</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E">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First Aid Policy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F">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 Nurse</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0">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Administration of Medicines /Health Care.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1">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 Nurse</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2">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Supervision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3">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Deputy Head (Pastoral) - Senior School </w:t>
            </w:r>
          </w:p>
          <w:p w:rsidR="00000000" w:rsidDel="00000000" w:rsidP="00000000" w:rsidRDefault="00000000" w:rsidRPr="00000000" w14:paraId="00000064">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 - Prep School  </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5">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Educational Visits Policy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6">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Educational Visits Coordinator of the Senior/ Prep School</w:t>
            </w:r>
          </w:p>
        </w:tc>
      </w:tr>
    </w:tbl>
    <w:p w:rsidR="00000000" w:rsidDel="00000000" w:rsidP="00000000" w:rsidRDefault="00000000" w:rsidRPr="00000000" w14:paraId="00000067">
      <w:pPr>
        <w:pStyle w:val="Heading1"/>
        <w:numPr>
          <w:ilvl w:val="1"/>
          <w:numId w:val="3"/>
        </w:numPr>
        <w:tabs>
          <w:tab w:val="left" w:leader="none"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7dp8vu" w:id="10"/>
      <w:bookmarkEnd w:id="10"/>
      <w:r w:rsidDel="00000000" w:rsidR="00000000" w:rsidRPr="00000000">
        <w:rPr>
          <w:rFonts w:ascii="Century Gothic" w:cs="Century Gothic" w:eastAsia="Century Gothic" w:hAnsi="Century Gothic"/>
          <w:b w:val="0"/>
          <w:color w:val="000000"/>
          <w:sz w:val="22"/>
          <w:szCs w:val="22"/>
          <w:rtl w:val="0"/>
        </w:rPr>
        <w:t xml:space="preserve">Risk assessment </w:t>
      </w:r>
    </w:p>
    <w:p w:rsidR="00000000" w:rsidDel="00000000" w:rsidP="00000000" w:rsidRDefault="00000000" w:rsidRPr="00000000" w14:paraId="00000068">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3rdcrjn" w:id="11"/>
      <w:bookmarkEnd w:id="11"/>
      <w:r w:rsidDel="00000000" w:rsidR="00000000" w:rsidRPr="00000000">
        <w:rPr>
          <w:rFonts w:ascii="Century Gothic" w:cs="Century Gothic" w:eastAsia="Century Gothic" w:hAnsi="Century Gothic"/>
          <w:b w:val="0"/>
          <w:color w:val="000000"/>
          <w:sz w:val="22"/>
          <w:szCs w:val="22"/>
          <w:rtl w:val="0"/>
        </w:rPr>
        <w:t xml:space="preserve">Where a concern about a pupil's welfare is identified, the risks to that pupil's welfare will be assessed, appropriate action will be taken to reduce the risks identified, this will be recorded and then regularly monitored and reviewed.  </w:t>
      </w:r>
    </w:p>
    <w:p w:rsidR="00000000" w:rsidDel="00000000" w:rsidP="00000000" w:rsidRDefault="00000000" w:rsidRPr="00000000" w14:paraId="00000069">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26in1rg" w:id="12"/>
      <w:bookmarkEnd w:id="12"/>
      <w:r w:rsidDel="00000000" w:rsidR="00000000" w:rsidRPr="00000000">
        <w:rPr>
          <w:rFonts w:ascii="Century Gothic" w:cs="Century Gothic" w:eastAsia="Century Gothic" w:hAnsi="Century Gothic"/>
          <w:b w:val="0"/>
          <w:color w:val="000000"/>
          <w:sz w:val="22"/>
          <w:szCs w:val="22"/>
          <w:rtl w:val="0"/>
        </w:rPr>
        <w:t xml:space="preserve">The format of risk assessment as to pupil welfare may vary and may be included as part of the School's overall response to a welfare issue or using </w:t>
      </w:r>
      <w:hyperlink r:id="rId6">
        <w:r w:rsidDel="00000000" w:rsidR="00000000" w:rsidRPr="00000000">
          <w:rPr>
            <w:rFonts w:ascii="Century Gothic" w:cs="Century Gothic" w:eastAsia="Century Gothic" w:hAnsi="Century Gothic"/>
            <w:b w:val="0"/>
            <w:color w:val="1155cc"/>
            <w:sz w:val="22"/>
            <w:szCs w:val="22"/>
            <w:u w:val="single"/>
            <w:rtl w:val="0"/>
          </w:rPr>
          <w:t xml:space="preserve">this risk assessment form</w:t>
        </w:r>
      </w:hyperlink>
      <w:r w:rsidDel="00000000" w:rsidR="00000000" w:rsidRPr="00000000">
        <w:rPr>
          <w:rFonts w:ascii="Century Gothic" w:cs="Century Gothic" w:eastAsia="Century Gothic" w:hAnsi="Century Gothic"/>
          <w:b w:val="0"/>
          <w:color w:val="000000"/>
          <w:sz w:val="22"/>
          <w:szCs w:val="22"/>
          <w:rtl w:val="0"/>
        </w:rPr>
        <w:t xml:space="preserve">. Regardless of the form used, the School's approach will be systematic with a view to promoting pupil welfare and will run through the stages identified in 3.4.1. </w:t>
      </w:r>
    </w:p>
    <w:p w:rsidR="00000000" w:rsidDel="00000000" w:rsidP="00000000" w:rsidRDefault="00000000" w:rsidRPr="00000000" w14:paraId="0000006A">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lnxbz9" w:id="13"/>
      <w:bookmarkEnd w:id="13"/>
      <w:r w:rsidDel="00000000" w:rsidR="00000000" w:rsidRPr="00000000">
        <w:rPr>
          <w:rFonts w:ascii="Century Gothic" w:cs="Century Gothic" w:eastAsia="Century Gothic" w:hAnsi="Century Gothic"/>
          <w:b w:val="0"/>
          <w:color w:val="000000"/>
          <w:sz w:val="22"/>
          <w:szCs w:val="22"/>
          <w:rtl w:val="0"/>
        </w:rPr>
        <w:t xml:space="preserve">The information obtained through this process and the action agreed will then be shared, as appropriate, with other staff, parents and third parties in order to safeguard and promote the welfare of a particular pupil or of pupils generally. </w:t>
      </w:r>
    </w:p>
    <w:p w:rsidR="00000000" w:rsidDel="00000000" w:rsidP="00000000" w:rsidRDefault="00000000" w:rsidRPr="00000000" w14:paraId="0000006B">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35nkun2" w:id="14"/>
      <w:bookmarkEnd w:id="14"/>
      <w:r w:rsidDel="00000000" w:rsidR="00000000" w:rsidRPr="00000000">
        <w:rPr>
          <w:rFonts w:ascii="Century Gothic" w:cs="Century Gothic" w:eastAsia="Century Gothic" w:hAnsi="Century Gothic"/>
          <w:b w:val="0"/>
          <w:color w:val="000000"/>
          <w:sz w:val="22"/>
          <w:szCs w:val="22"/>
          <w:rtl w:val="0"/>
        </w:rPr>
        <w:t xml:space="preserve">Risk Assessments relating to individual pupils will be hel</w:t>
      </w:r>
      <w:r w:rsidDel="00000000" w:rsidR="00000000" w:rsidRPr="00000000">
        <w:rPr>
          <w:rFonts w:ascii="Century Gothic" w:cs="Century Gothic" w:eastAsia="Century Gothic" w:hAnsi="Century Gothic"/>
          <w:b w:val="0"/>
          <w:sz w:val="22"/>
          <w:szCs w:val="22"/>
          <w:rtl w:val="0"/>
        </w:rPr>
        <w:t xml:space="preserve">d</w:t>
      </w:r>
      <w:r w:rsidDel="00000000" w:rsidR="00000000" w:rsidRPr="00000000">
        <w:rPr>
          <w:rFonts w:ascii="Century Gothic" w:cs="Century Gothic" w:eastAsia="Century Gothic" w:hAnsi="Century Gothic"/>
          <w:b w:val="0"/>
          <w:color w:val="000000"/>
          <w:sz w:val="22"/>
          <w:szCs w:val="22"/>
          <w:rtl w:val="0"/>
        </w:rPr>
        <w:t xml:space="preserve"> on their pupil records on CPOMS.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numPr>
          <w:ilvl w:val="1"/>
          <w:numId w:val="3"/>
        </w:numPr>
        <w:tabs>
          <w:tab w:val="left" w:leader="none"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ksv4uv" w:id="15"/>
      <w:bookmarkEnd w:id="15"/>
      <w:r w:rsidDel="00000000" w:rsidR="00000000" w:rsidRPr="00000000">
        <w:rPr>
          <w:rFonts w:ascii="Century Gothic" w:cs="Century Gothic" w:eastAsia="Century Gothic" w:hAnsi="Century Gothic"/>
          <w:b w:val="0"/>
          <w:color w:val="000000"/>
          <w:sz w:val="22"/>
          <w:szCs w:val="22"/>
          <w:rtl w:val="0"/>
        </w:rPr>
        <w:t xml:space="preserve">Safeguarding/Child Protection </w:t>
      </w:r>
    </w:p>
    <w:p w:rsidR="00000000" w:rsidDel="00000000" w:rsidP="00000000" w:rsidRDefault="00000000" w:rsidRPr="00000000" w14:paraId="0000006E">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44sinio" w:id="16"/>
      <w:bookmarkEnd w:id="16"/>
      <w:r w:rsidDel="00000000" w:rsidR="00000000" w:rsidRPr="00000000">
        <w:rPr>
          <w:rFonts w:ascii="Century Gothic" w:cs="Century Gothic" w:eastAsia="Century Gothic" w:hAnsi="Century Gothic"/>
          <w:b w:val="0"/>
          <w:color w:val="000000"/>
          <w:sz w:val="22"/>
          <w:szCs w:val="22"/>
          <w:rtl w:val="0"/>
        </w:rPr>
        <w:t xml:space="preserve">With regards to safeguarding risks, and in accordance with current statutory guidance, including Keeping Children Safe in Education and Working Together to Safeguard Children, the School has systems in place to identify pupils who may be in need of extra help, or those who are suffering, or are likely to suffer significant harm, and will take appropriate action to address and mitigate those risks by working in conjunction with social care, the Police, health services and other services, where necessary. </w:t>
      </w:r>
    </w:p>
    <w:p w:rsidR="00000000" w:rsidDel="00000000" w:rsidP="00000000" w:rsidRDefault="00000000" w:rsidRPr="00000000" w14:paraId="0000006F">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2jxsxqh" w:id="17"/>
      <w:bookmarkEnd w:id="17"/>
      <w:r w:rsidDel="00000000" w:rsidR="00000000" w:rsidRPr="00000000">
        <w:rPr>
          <w:rFonts w:ascii="Century Gothic" w:cs="Century Gothic" w:eastAsia="Century Gothic" w:hAnsi="Century Gothic"/>
          <w:b w:val="0"/>
          <w:color w:val="000000"/>
          <w:sz w:val="22"/>
          <w:szCs w:val="22"/>
          <w:rtl w:val="0"/>
        </w:rPr>
        <w:t xml:space="preserve">Full details of the School's safeguarding procedures are set out in the Child Protection policy. </w:t>
      </w:r>
    </w:p>
    <w:p w:rsidR="00000000" w:rsidDel="00000000" w:rsidP="00000000" w:rsidRDefault="00000000" w:rsidRPr="00000000" w14:paraId="00000070">
      <w:pPr>
        <w:pStyle w:val="Heading1"/>
        <w:numPr>
          <w:ilvl w:val="1"/>
          <w:numId w:val="3"/>
        </w:numPr>
        <w:tabs>
          <w:tab w:val="left" w:leader="none"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z337ya" w:id="18"/>
      <w:bookmarkEnd w:id="18"/>
      <w:r w:rsidDel="00000000" w:rsidR="00000000" w:rsidRPr="00000000">
        <w:rPr>
          <w:rFonts w:ascii="Century Gothic" w:cs="Century Gothic" w:eastAsia="Century Gothic" w:hAnsi="Century Gothic"/>
          <w:b w:val="0"/>
          <w:color w:val="000000"/>
          <w:sz w:val="22"/>
          <w:szCs w:val="22"/>
          <w:rtl w:val="0"/>
        </w:rPr>
        <w:t xml:space="preserve">Anti-Bullying </w:t>
      </w:r>
    </w:p>
    <w:p w:rsidR="00000000" w:rsidDel="00000000" w:rsidP="00000000" w:rsidRDefault="00000000" w:rsidRPr="00000000" w14:paraId="00000071">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3j2qqm3" w:id="19"/>
      <w:bookmarkEnd w:id="19"/>
      <w:r w:rsidDel="00000000" w:rsidR="00000000" w:rsidRPr="00000000">
        <w:rPr>
          <w:rFonts w:ascii="Century Gothic" w:cs="Century Gothic" w:eastAsia="Century Gothic" w:hAnsi="Century Gothic"/>
          <w:b w:val="0"/>
          <w:color w:val="000000"/>
          <w:sz w:val="22"/>
          <w:szCs w:val="22"/>
          <w:rtl w:val="0"/>
        </w:rPr>
        <w:t xml:space="preserve">The School has a written Anti-bullying Policy which covers the School's approach to the management of bullying and cyber bullying.  </w:t>
      </w:r>
    </w:p>
    <w:p w:rsidR="00000000" w:rsidDel="00000000" w:rsidP="00000000" w:rsidRDefault="00000000" w:rsidRPr="00000000" w14:paraId="00000072">
      <w:pPr>
        <w:pStyle w:val="Heading1"/>
        <w:numPr>
          <w:ilvl w:val="1"/>
          <w:numId w:val="3"/>
        </w:numPr>
        <w:tabs>
          <w:tab w:val="left" w:leader="none"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y810tw" w:id="20"/>
      <w:bookmarkEnd w:id="20"/>
      <w:r w:rsidDel="00000000" w:rsidR="00000000" w:rsidRPr="00000000">
        <w:rPr>
          <w:rFonts w:ascii="Century Gothic" w:cs="Century Gothic" w:eastAsia="Century Gothic" w:hAnsi="Century Gothic"/>
          <w:b w:val="0"/>
          <w:color w:val="000000"/>
          <w:sz w:val="22"/>
          <w:szCs w:val="22"/>
          <w:rtl w:val="0"/>
        </w:rPr>
        <w:t xml:space="preserve">Behaviour </w:t>
      </w:r>
    </w:p>
    <w:p w:rsidR="00000000" w:rsidDel="00000000" w:rsidP="00000000" w:rsidRDefault="00000000" w:rsidRPr="00000000" w14:paraId="00000073">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4i7ojhp" w:id="21"/>
      <w:bookmarkEnd w:id="21"/>
      <w:r w:rsidDel="00000000" w:rsidR="00000000" w:rsidRPr="00000000">
        <w:rPr>
          <w:rFonts w:ascii="Century Gothic" w:cs="Century Gothic" w:eastAsia="Century Gothic" w:hAnsi="Century Gothic"/>
          <w:b w:val="0"/>
          <w:color w:val="000000"/>
          <w:sz w:val="22"/>
          <w:szCs w:val="22"/>
          <w:rtl w:val="0"/>
        </w:rPr>
        <w:t xml:space="preserve">The School has a written Behaviour Policy which sets out how it promotes good behaviour amongst pupils and the sanctions to be adopted in the event of pupil misbehaviour. </w:t>
      </w:r>
    </w:p>
    <w:p w:rsidR="00000000" w:rsidDel="00000000" w:rsidP="00000000" w:rsidRDefault="00000000" w:rsidRPr="00000000" w14:paraId="00000074">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2xcytpi" w:id="22"/>
      <w:bookmarkEnd w:id="22"/>
      <w:r w:rsidDel="00000000" w:rsidR="00000000" w:rsidRPr="00000000">
        <w:rPr>
          <w:rFonts w:ascii="Century Gothic" w:cs="Century Gothic" w:eastAsia="Century Gothic" w:hAnsi="Century Gothic"/>
          <w:b w:val="0"/>
          <w:color w:val="000000"/>
          <w:sz w:val="22"/>
          <w:szCs w:val="22"/>
          <w:rtl w:val="0"/>
        </w:rPr>
        <w:t xml:space="preserve">This policy contains further information about the School's performance of its duties under the Equality Act 2010 (and reasonable adjustments made for pupils with educational needs/disabilities), support systems for pupils and liaison between parents and other agencies. </w:t>
      </w:r>
    </w:p>
    <w:p w:rsidR="00000000" w:rsidDel="00000000" w:rsidP="00000000" w:rsidRDefault="00000000" w:rsidRPr="00000000" w14:paraId="00000075">
      <w:pPr>
        <w:pStyle w:val="Heading1"/>
        <w:numPr>
          <w:ilvl w:val="1"/>
          <w:numId w:val="3"/>
        </w:numPr>
        <w:tabs>
          <w:tab w:val="left" w:leader="none"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ci93xb" w:id="23"/>
      <w:bookmarkEnd w:id="23"/>
      <w:r w:rsidDel="00000000" w:rsidR="00000000" w:rsidRPr="00000000">
        <w:rPr>
          <w:rFonts w:ascii="Century Gothic" w:cs="Century Gothic" w:eastAsia="Century Gothic" w:hAnsi="Century Gothic"/>
          <w:b w:val="0"/>
          <w:color w:val="000000"/>
          <w:sz w:val="22"/>
          <w:szCs w:val="22"/>
          <w:rtl w:val="0"/>
        </w:rPr>
        <w:t xml:space="preserve">Health and safety </w:t>
      </w:r>
    </w:p>
    <w:p w:rsidR="00000000" w:rsidDel="00000000" w:rsidP="00000000" w:rsidRDefault="00000000" w:rsidRPr="00000000" w14:paraId="00000076">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3whwml4" w:id="24"/>
      <w:bookmarkEnd w:id="24"/>
      <w:r w:rsidDel="00000000" w:rsidR="00000000" w:rsidRPr="00000000">
        <w:rPr>
          <w:rFonts w:ascii="Century Gothic" w:cs="Century Gothic" w:eastAsia="Century Gothic" w:hAnsi="Century Gothic"/>
          <w:b w:val="0"/>
          <w:color w:val="000000"/>
          <w:sz w:val="22"/>
          <w:szCs w:val="22"/>
          <w:rtl w:val="0"/>
        </w:rPr>
        <w:t xml:space="preserve">In accordance with its obligations under the Health and Safety at Work etc.  Act 1974 and with Part 3 of the ISSRs, the School has a duty to ensure the health, safety and welfare of employees and the health and safety of pupils and others affected by the School's operations, so far as is reasonably practicable.  </w:t>
      </w:r>
    </w:p>
    <w:p w:rsidR="00000000" w:rsidDel="00000000" w:rsidP="00000000" w:rsidRDefault="00000000" w:rsidRPr="00000000" w14:paraId="00000077">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2bn6wsx" w:id="25"/>
      <w:bookmarkEnd w:id="25"/>
      <w:r w:rsidDel="00000000" w:rsidR="00000000" w:rsidRPr="00000000">
        <w:rPr>
          <w:rFonts w:ascii="Century Gothic" w:cs="Century Gothic" w:eastAsia="Century Gothic" w:hAnsi="Century Gothic"/>
          <w:b w:val="0"/>
          <w:color w:val="000000"/>
          <w:sz w:val="22"/>
          <w:szCs w:val="22"/>
          <w:rtl w:val="0"/>
        </w:rPr>
        <w:t xml:space="preserve">The School will do so by taking a sensible, proportionate and holistic approach to management of health and safety issues in accordance with the School's obligations and its health and safety policies set out at 3.3.1.2 (d)</w:t>
      </w:r>
    </w:p>
    <w:p w:rsidR="00000000" w:rsidDel="00000000" w:rsidP="00000000" w:rsidRDefault="00000000" w:rsidRPr="00000000" w14:paraId="00000078">
      <w:pPr>
        <w:pStyle w:val="Heading1"/>
        <w:numPr>
          <w:ilvl w:val="2"/>
          <w:numId w:val="3"/>
        </w:numPr>
        <w:tabs>
          <w:tab w:val="left" w:leader="none"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qsh70q" w:id="26"/>
      <w:bookmarkEnd w:id="26"/>
      <w:r w:rsidDel="00000000" w:rsidR="00000000" w:rsidRPr="00000000">
        <w:rPr>
          <w:rFonts w:ascii="Century Gothic" w:cs="Century Gothic" w:eastAsia="Century Gothic" w:hAnsi="Century Gothic"/>
          <w:b w:val="0"/>
          <w:color w:val="000000"/>
          <w:sz w:val="22"/>
          <w:szCs w:val="22"/>
          <w:rtl w:val="0"/>
        </w:rPr>
        <w:t xml:space="preserve">The school’s Health and Safety policy covers all staff, pupils and visitors including any young person employed by the school. </w:t>
      </w:r>
    </w:p>
    <w:p w:rsidR="00000000" w:rsidDel="00000000" w:rsidP="00000000" w:rsidRDefault="00000000" w:rsidRPr="00000000" w14:paraId="00000079">
      <w:pPr>
        <w:spacing w:after="0" w:line="259"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7A">
      <w:pPr>
        <w:spacing w:after="0" w:line="259"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spacing w:after="0" w:line="259"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C">
      <w:pPr>
        <w:pStyle w:val="Heading1"/>
        <w:numPr>
          <w:ilvl w:val="0"/>
          <w:numId w:val="3"/>
        </w:numPr>
        <w:tabs>
          <w:tab w:val="left" w:leader="none"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3as4poj" w:id="27"/>
      <w:bookmarkEnd w:id="27"/>
      <w:r w:rsidDel="00000000" w:rsidR="00000000" w:rsidRPr="00000000">
        <w:rPr>
          <w:rFonts w:ascii="Century Gothic" w:cs="Century Gothic" w:eastAsia="Century Gothic" w:hAnsi="Century Gothic"/>
          <w:b w:val="0"/>
          <w:smallCaps w:val="1"/>
          <w:color w:val="000000"/>
          <w:sz w:val="28"/>
          <w:szCs w:val="28"/>
          <w:rtl w:val="0"/>
        </w:rPr>
        <w:t xml:space="preserve">APPENDIX</w:t>
      </w:r>
    </w:p>
    <w:p w:rsidR="00000000" w:rsidDel="00000000" w:rsidP="00000000" w:rsidRDefault="00000000" w:rsidRPr="00000000" w14:paraId="0000007D">
      <w:pPr>
        <w:pStyle w:val="Heading1"/>
        <w:numPr>
          <w:ilvl w:val="1"/>
          <w:numId w:val="3"/>
        </w:numPr>
        <w:tabs>
          <w:tab w:val="left" w:leader="none"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pxezwc" w:id="28"/>
      <w:bookmarkEnd w:id="28"/>
      <w:r w:rsidDel="00000000" w:rsidR="00000000" w:rsidRPr="00000000">
        <w:rPr>
          <w:rFonts w:ascii="Century Gothic" w:cs="Century Gothic" w:eastAsia="Century Gothic" w:hAnsi="Century Gothic"/>
          <w:b w:val="0"/>
          <w:color w:val="000000"/>
          <w:sz w:val="22"/>
          <w:szCs w:val="22"/>
          <w:rtl w:val="0"/>
        </w:rPr>
        <w:t xml:space="preserve">Guidance on risk assessment  </w:t>
      </w:r>
    </w:p>
    <w:p w:rsidR="00000000" w:rsidDel="00000000" w:rsidP="00000000" w:rsidRDefault="00000000" w:rsidRPr="00000000" w14:paraId="0000007E">
      <w:pPr>
        <w:spacing w:after="112"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risk assessment in the pupil welfare context is a careful examination of what could cause harm to pupil welfare and appropriate control measures, so that you can weigh up whether the School has taken adequate precautions or should do more to prevent harm.  </w:t>
      </w:r>
    </w:p>
    <w:p w:rsidR="00000000" w:rsidDel="00000000" w:rsidP="00000000" w:rsidRDefault="00000000" w:rsidRPr="00000000" w14:paraId="0000007F">
      <w:pPr>
        <w:spacing w:after="112"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purpose of a risk assessment is not to create huge amounts of paperwork, but rather to identify sensible measures to control real risks - those that are most likely to occur and/or will cause the most harm if they do.  </w:t>
      </w:r>
    </w:p>
    <w:p w:rsidR="00000000" w:rsidDel="00000000" w:rsidP="00000000" w:rsidRDefault="00000000" w:rsidRPr="00000000" w14:paraId="00000080">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thinking about your risk assessment in this context, remember: </w:t>
      </w:r>
    </w:p>
    <w:p w:rsidR="00000000" w:rsidDel="00000000" w:rsidP="00000000" w:rsidRDefault="00000000" w:rsidRPr="00000000" w14:paraId="00000081">
      <w:pPr>
        <w:numPr>
          <w:ilvl w:val="0"/>
          <w:numId w:val="1"/>
        </w:numPr>
        <w:spacing w:after="10" w:lineRule="auto"/>
        <w:ind w:left="993" w:right="155" w:hanging="283.9999999999999"/>
        <w:jc w:val="both"/>
        <w:rPr/>
      </w:pPr>
      <w:r w:rsidDel="00000000" w:rsidR="00000000" w:rsidRPr="00000000">
        <w:rPr>
          <w:rFonts w:ascii="Century Gothic" w:cs="Century Gothic" w:eastAsia="Century Gothic" w:hAnsi="Century Gothic"/>
          <w:rtl w:val="0"/>
        </w:rPr>
        <w:t xml:space="preserve">A welfare issue is anything that may harm a pupil, to include cyber-bullying or abuse; </w:t>
      </w:r>
    </w:p>
    <w:p w:rsidR="00000000" w:rsidDel="00000000" w:rsidP="00000000" w:rsidRDefault="00000000" w:rsidRPr="00000000" w14:paraId="00000082">
      <w:pPr>
        <w:numPr>
          <w:ilvl w:val="0"/>
          <w:numId w:val="1"/>
        </w:numPr>
        <w:spacing w:after="242" w:lineRule="auto"/>
        <w:ind w:left="993" w:right="155" w:hanging="283.9999999999999"/>
        <w:jc w:val="both"/>
        <w:rPr/>
      </w:pPr>
      <w:r w:rsidDel="00000000" w:rsidR="00000000" w:rsidRPr="00000000">
        <w:rPr>
          <w:rFonts w:ascii="Century Gothic" w:cs="Century Gothic" w:eastAsia="Century Gothic" w:hAnsi="Century Gothic"/>
          <w:rtl w:val="0"/>
        </w:rPr>
        <w:t xml:space="preserve">The risk is the chance that a pupil could be harmed, together with an indication of how serious the harm could be if they are. </w:t>
      </w:r>
    </w:p>
    <w:p w:rsidR="00000000" w:rsidDel="00000000" w:rsidP="00000000" w:rsidRDefault="00000000" w:rsidRPr="00000000" w14:paraId="00000083">
      <w:pPr>
        <w:pStyle w:val="Heading2"/>
        <w:spacing w:after="87" w:lineRule="auto"/>
        <w:ind w:left="709" w:firstLine="0"/>
        <w:jc w:val="both"/>
        <w:rPr>
          <w:rFonts w:ascii="Century Gothic" w:cs="Century Gothic" w:eastAsia="Century Gothic" w:hAnsi="Century Gothic"/>
        </w:rPr>
      </w:pPr>
      <w:bookmarkStart w:colFirst="0" w:colLast="0" w:name="_49x2ik5" w:id="29"/>
      <w:bookmarkEnd w:id="29"/>
      <w:r w:rsidDel="00000000" w:rsidR="00000000" w:rsidRPr="00000000">
        <w:rPr>
          <w:rFonts w:ascii="Century Gothic" w:cs="Century Gothic" w:eastAsia="Century Gothic" w:hAnsi="Century Gothic"/>
          <w:sz w:val="23"/>
          <w:szCs w:val="23"/>
          <w:rtl w:val="0"/>
        </w:rPr>
        <w:t xml:space="preserve">Step 1:  Identify the issue </w:t>
      </w:r>
      <w:r w:rsidDel="00000000" w:rsidR="00000000" w:rsidRPr="00000000">
        <w:rPr>
          <w:rtl w:val="0"/>
        </w:rPr>
      </w:r>
    </w:p>
    <w:p w:rsidR="00000000" w:rsidDel="00000000" w:rsidP="00000000" w:rsidRDefault="00000000" w:rsidRPr="00000000" w14:paraId="00000084">
      <w:pPr>
        <w:spacing w:after="241"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First you need to work out how pupils could be harmed. This will generally be set out in the concern raised about a pupil's welfare. </w:t>
      </w:r>
    </w:p>
    <w:p w:rsidR="00000000" w:rsidDel="00000000" w:rsidP="00000000" w:rsidRDefault="00000000" w:rsidRPr="00000000" w14:paraId="00000085">
      <w:pPr>
        <w:pStyle w:val="Heading2"/>
        <w:spacing w:after="87" w:lineRule="auto"/>
        <w:ind w:left="709" w:firstLine="0"/>
        <w:jc w:val="both"/>
        <w:rPr>
          <w:rFonts w:ascii="Century Gothic" w:cs="Century Gothic" w:eastAsia="Century Gothic" w:hAnsi="Century Gothic"/>
        </w:rPr>
      </w:pPr>
      <w:bookmarkStart w:colFirst="0" w:colLast="0" w:name="_2p2csry" w:id="30"/>
      <w:bookmarkEnd w:id="30"/>
      <w:r w:rsidDel="00000000" w:rsidR="00000000" w:rsidRPr="00000000">
        <w:rPr>
          <w:rFonts w:ascii="Century Gothic" w:cs="Century Gothic" w:eastAsia="Century Gothic" w:hAnsi="Century Gothic"/>
          <w:sz w:val="23"/>
          <w:szCs w:val="23"/>
          <w:rtl w:val="0"/>
        </w:rPr>
        <w:t xml:space="preserve">Step 2:  Decide who might be harmed and how </w:t>
      </w:r>
      <w:r w:rsidDel="00000000" w:rsidR="00000000" w:rsidRPr="00000000">
        <w:rPr>
          <w:rtl w:val="0"/>
        </w:rPr>
      </w:r>
    </w:p>
    <w:p w:rsidR="00000000" w:rsidDel="00000000" w:rsidP="00000000" w:rsidRDefault="00000000" w:rsidRPr="00000000" w14:paraId="00000086">
      <w:pPr>
        <w:spacing w:after="241"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individual pupils or groups who might be harmed and how they might be harmed by the concern raised. </w:t>
      </w:r>
    </w:p>
    <w:p w:rsidR="00000000" w:rsidDel="00000000" w:rsidP="00000000" w:rsidRDefault="00000000" w:rsidRPr="00000000" w14:paraId="00000087">
      <w:pPr>
        <w:pStyle w:val="Heading2"/>
        <w:spacing w:after="87" w:lineRule="auto"/>
        <w:ind w:left="709" w:firstLine="0"/>
        <w:jc w:val="both"/>
        <w:rPr>
          <w:rFonts w:ascii="Century Gothic" w:cs="Century Gothic" w:eastAsia="Century Gothic" w:hAnsi="Century Gothic"/>
        </w:rPr>
      </w:pPr>
      <w:bookmarkStart w:colFirst="0" w:colLast="0" w:name="_147n2zr" w:id="31"/>
      <w:bookmarkEnd w:id="31"/>
      <w:r w:rsidDel="00000000" w:rsidR="00000000" w:rsidRPr="00000000">
        <w:rPr>
          <w:rFonts w:ascii="Century Gothic" w:cs="Century Gothic" w:eastAsia="Century Gothic" w:hAnsi="Century Gothic"/>
          <w:sz w:val="23"/>
          <w:szCs w:val="23"/>
          <w:rtl w:val="0"/>
        </w:rPr>
        <w:t xml:space="preserve">Step 3:  Evaluate the risks and decide on precautions </w:t>
      </w:r>
      <w:r w:rsidDel="00000000" w:rsidR="00000000" w:rsidRPr="00000000">
        <w:rPr>
          <w:rtl w:val="0"/>
        </w:rPr>
      </w:r>
    </w:p>
    <w:p w:rsidR="00000000" w:rsidDel="00000000" w:rsidP="00000000" w:rsidRDefault="00000000" w:rsidRPr="00000000" w14:paraId="00000088">
      <w:pPr>
        <w:spacing w:after="110"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Decide what to do about the risks.  The extent of the risk will depend on the likelihood of the harm occurring and the severity of the harm. </w:t>
      </w:r>
    </w:p>
    <w:p w:rsidR="00000000" w:rsidDel="00000000" w:rsidP="00000000" w:rsidRDefault="00000000" w:rsidRPr="00000000" w14:paraId="00000089">
      <w:pPr>
        <w:spacing w:after="112"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effectiveness of controls should be considered and the extent of risk remaining assessed.  When deciding if precautions are acceptable, the assessor should take into account the legal requirement to do all that is “reasonably practicable” to protect people from harm. Compare what you currently do with what is required by law, DfE guidance or is accepted good practice.  If there is a difference, list what needs to be done to protect the pupil's welfare. </w:t>
      </w:r>
    </w:p>
    <w:p w:rsidR="00000000" w:rsidDel="00000000" w:rsidP="00000000" w:rsidRDefault="00000000" w:rsidRPr="00000000" w14:paraId="0000008A">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the remaining risk is unacceptable then further controls must be identified to further reduce the risk.  Where further action is necessary then an action plan should be included in the risk assessment, this should include: </w:t>
      </w:r>
    </w:p>
    <w:p w:rsidR="00000000" w:rsidDel="00000000" w:rsidP="00000000" w:rsidRDefault="00000000" w:rsidRPr="00000000" w14:paraId="0000008B">
      <w:pPr>
        <w:numPr>
          <w:ilvl w:val="0"/>
          <w:numId w:val="2"/>
        </w:numPr>
        <w:tabs>
          <w:tab w:val="left" w:leader="none" w:pos="993"/>
        </w:tabs>
        <w:spacing w:after="10" w:lineRule="auto"/>
        <w:ind w:left="709" w:right="155" w:firstLine="0"/>
        <w:jc w:val="both"/>
        <w:rPr/>
      </w:pPr>
      <w:r w:rsidDel="00000000" w:rsidR="00000000" w:rsidRPr="00000000">
        <w:rPr>
          <w:rFonts w:ascii="Century Gothic" w:cs="Century Gothic" w:eastAsia="Century Gothic" w:hAnsi="Century Gothic"/>
          <w:rtl w:val="0"/>
        </w:rPr>
        <w:t xml:space="preserve">Name of employee responsible for completing the action </w:t>
      </w:r>
    </w:p>
    <w:p w:rsidR="00000000" w:rsidDel="00000000" w:rsidP="00000000" w:rsidRDefault="00000000" w:rsidRPr="00000000" w14:paraId="0000008C">
      <w:pPr>
        <w:numPr>
          <w:ilvl w:val="0"/>
          <w:numId w:val="2"/>
        </w:numPr>
        <w:tabs>
          <w:tab w:val="left" w:leader="none" w:pos="993"/>
        </w:tabs>
        <w:spacing w:after="10" w:lineRule="auto"/>
        <w:ind w:left="709" w:right="155" w:firstLine="0"/>
        <w:jc w:val="both"/>
        <w:rPr/>
      </w:pPr>
      <w:r w:rsidDel="00000000" w:rsidR="00000000" w:rsidRPr="00000000">
        <w:rPr>
          <w:rFonts w:ascii="Century Gothic" w:cs="Century Gothic" w:eastAsia="Century Gothic" w:hAnsi="Century Gothic"/>
          <w:rtl w:val="0"/>
        </w:rPr>
        <w:t xml:space="preserve">Target date for completion   </w:t>
      </w:r>
    </w:p>
    <w:p w:rsidR="00000000" w:rsidDel="00000000" w:rsidP="00000000" w:rsidRDefault="00000000" w:rsidRPr="00000000" w14:paraId="0000008D">
      <w:pPr>
        <w:numPr>
          <w:ilvl w:val="0"/>
          <w:numId w:val="2"/>
        </w:numPr>
        <w:tabs>
          <w:tab w:val="left" w:leader="none" w:pos="993"/>
        </w:tabs>
        <w:spacing w:after="10" w:lineRule="auto"/>
        <w:ind w:left="709" w:right="155" w:firstLine="0"/>
        <w:jc w:val="both"/>
        <w:rPr/>
      </w:pPr>
      <w:r w:rsidDel="00000000" w:rsidR="00000000" w:rsidRPr="00000000">
        <w:rPr>
          <w:rFonts w:ascii="Century Gothic" w:cs="Century Gothic" w:eastAsia="Century Gothic" w:hAnsi="Century Gothic"/>
          <w:rtl w:val="0"/>
        </w:rPr>
        <w:t xml:space="preserve">Any interim measures to reduce risk in the short term </w:t>
      </w:r>
    </w:p>
    <w:p w:rsidR="00000000" w:rsidDel="00000000" w:rsidP="00000000" w:rsidRDefault="00000000" w:rsidRPr="00000000" w14:paraId="0000008E">
      <w:pPr>
        <w:numPr>
          <w:ilvl w:val="0"/>
          <w:numId w:val="2"/>
        </w:numPr>
        <w:tabs>
          <w:tab w:val="left" w:leader="none" w:pos="993"/>
        </w:tabs>
        <w:spacing w:after="10" w:lineRule="auto"/>
        <w:ind w:left="709" w:right="155" w:firstLine="0"/>
        <w:jc w:val="both"/>
        <w:rPr/>
      </w:pPr>
      <w:r w:rsidDel="00000000" w:rsidR="00000000" w:rsidRPr="00000000">
        <w:rPr>
          <w:rFonts w:ascii="Century Gothic" w:cs="Century Gothic" w:eastAsia="Century Gothic" w:hAnsi="Century Gothic"/>
          <w:rtl w:val="0"/>
        </w:rPr>
        <w:t xml:space="preserve">Confirmation that the action has been completed </w:t>
      </w:r>
    </w:p>
    <w:p w:rsidR="00000000" w:rsidDel="00000000" w:rsidP="00000000" w:rsidRDefault="00000000" w:rsidRPr="00000000" w14:paraId="0000008F">
      <w:pPr>
        <w:numPr>
          <w:ilvl w:val="0"/>
          <w:numId w:val="2"/>
        </w:numPr>
        <w:tabs>
          <w:tab w:val="left" w:leader="none" w:pos="993"/>
        </w:tabs>
        <w:spacing w:after="209" w:lineRule="auto"/>
        <w:ind w:left="709" w:right="155" w:firstLine="0"/>
        <w:jc w:val="both"/>
        <w:rPr/>
      </w:pPr>
      <w:r w:rsidDel="00000000" w:rsidR="00000000" w:rsidRPr="00000000">
        <w:rPr>
          <w:rFonts w:ascii="Century Gothic" w:cs="Century Gothic" w:eastAsia="Century Gothic" w:hAnsi="Century Gothic"/>
          <w:rtl w:val="0"/>
        </w:rPr>
        <w:t xml:space="preserve">Reassessment of the level of risk following completion of the action. </w:t>
      </w:r>
    </w:p>
    <w:p w:rsidR="00000000" w:rsidDel="00000000" w:rsidP="00000000" w:rsidRDefault="00000000" w:rsidRPr="00000000" w14:paraId="00000090">
      <w:pPr>
        <w:pStyle w:val="Heading2"/>
        <w:spacing w:after="87" w:lineRule="auto"/>
        <w:ind w:left="709" w:firstLine="0"/>
        <w:jc w:val="both"/>
        <w:rPr>
          <w:rFonts w:ascii="Century Gothic" w:cs="Century Gothic" w:eastAsia="Century Gothic" w:hAnsi="Century Gothic"/>
          <w:sz w:val="23"/>
          <w:szCs w:val="23"/>
        </w:rPr>
      </w:pPr>
      <w:bookmarkStart w:colFirst="0" w:colLast="0" w:name="_3o7alnk" w:id="32"/>
      <w:bookmarkEnd w:id="32"/>
      <w:r w:rsidDel="00000000" w:rsidR="00000000" w:rsidRPr="00000000">
        <w:rPr>
          <w:rFonts w:ascii="Century Gothic" w:cs="Century Gothic" w:eastAsia="Century Gothic" w:hAnsi="Century Gothic"/>
          <w:sz w:val="23"/>
          <w:szCs w:val="23"/>
          <w:rtl w:val="0"/>
        </w:rPr>
        <w:t xml:space="preserve">Step 4:  Record your findings and implement them </w:t>
      </w:r>
    </w:p>
    <w:p w:rsidR="00000000" w:rsidDel="00000000" w:rsidP="00000000" w:rsidRDefault="00000000" w:rsidRPr="00000000" w14:paraId="00000091">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a written record of your significant findings - the issue, how pupil(s) might be harmed and what arrangements the School has in place to control those risks.  </w:t>
      </w:r>
    </w:p>
    <w:p w:rsidR="00000000" w:rsidDel="00000000" w:rsidP="00000000" w:rsidRDefault="00000000" w:rsidRPr="00000000" w14:paraId="00000092">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is no prescribed format for this record but any record produced should be simple and focussed on control measures and the steps the School proposes to take to manage the risk.  </w:t>
      </w:r>
    </w:p>
    <w:p w:rsidR="00000000" w:rsidDel="00000000" w:rsidP="00000000" w:rsidRDefault="00000000" w:rsidRPr="00000000" w14:paraId="00000093">
      <w:pPr>
        <w:pStyle w:val="Heading2"/>
        <w:spacing w:after="87" w:lineRule="auto"/>
        <w:ind w:left="709" w:firstLine="0"/>
        <w:jc w:val="both"/>
        <w:rPr>
          <w:rFonts w:ascii="Century Gothic" w:cs="Century Gothic" w:eastAsia="Century Gothic" w:hAnsi="Century Gothic"/>
          <w:sz w:val="23"/>
          <w:szCs w:val="23"/>
        </w:rPr>
      </w:pPr>
      <w:bookmarkStart w:colFirst="0" w:colLast="0" w:name="_23ckvvd" w:id="33"/>
      <w:bookmarkEnd w:id="33"/>
      <w:r w:rsidDel="00000000" w:rsidR="00000000" w:rsidRPr="00000000">
        <w:rPr>
          <w:rFonts w:ascii="Century Gothic" w:cs="Century Gothic" w:eastAsia="Century Gothic" w:hAnsi="Century Gothic"/>
          <w:sz w:val="23"/>
          <w:szCs w:val="23"/>
          <w:rtl w:val="0"/>
        </w:rPr>
        <w:t xml:space="preserve">Step 5:  Review your risk assessment and update if necessary </w:t>
      </w:r>
    </w:p>
    <w:p w:rsidR="00000000" w:rsidDel="00000000" w:rsidP="00000000" w:rsidRDefault="00000000" w:rsidRPr="00000000" w14:paraId="00000094">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 what you are doing for the pupils identified and across the school generally and monitor the efficacy of the measures you have put in place on a regular basis, or as required.   </w:t>
      </w:r>
    </w:p>
    <w:p w:rsidR="00000000" w:rsidDel="00000000" w:rsidP="00000000" w:rsidRDefault="00000000" w:rsidRPr="00000000" w14:paraId="0000009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rPr>
        <w:sectPr>
          <w:headerReference r:id="rId7" w:type="default"/>
          <w:headerReference r:id="rId8" w:type="first"/>
          <w:headerReference r:id="rId9" w:type="even"/>
          <w:footerReference r:id="rId10" w:type="default"/>
          <w:footerReference r:id="rId11" w:type="first"/>
          <w:footerReference r:id="rId12" w:type="even"/>
          <w:pgSz w:h="16841" w:w="11906" w:orient="portrait"/>
          <w:pgMar w:bottom="1105" w:top="1843" w:left="1440" w:right="1277" w:header="720" w:footer="719"/>
          <w:pgNumType w:start="0"/>
          <w:titlePg w:val="1"/>
        </w:sectPr>
      </w:pPr>
      <w:r w:rsidDel="00000000" w:rsidR="00000000" w:rsidRPr="00000000">
        <w:rPr>
          <w:rtl w:val="0"/>
        </w:rPr>
      </w:r>
    </w:p>
    <w:p w:rsidR="00000000" w:rsidDel="00000000" w:rsidP="00000000" w:rsidRDefault="00000000" w:rsidRPr="00000000" w14:paraId="00000098">
      <w:pPr>
        <w:spacing w:after="530" w:line="259"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99">
      <w:pPr>
        <w:spacing w:after="530" w:line="259" w:lineRule="auto"/>
        <w:ind w:left="0" w:firstLine="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Appendix 2 </w:t>
        <w:tab/>
        <w:t xml:space="preserve">Example template risk assessment </w:t>
      </w:r>
    </w:p>
    <w:tbl>
      <w:tblPr>
        <w:tblStyle w:val="Table3"/>
        <w:tblW w:w="14690.0" w:type="dxa"/>
        <w:jc w:val="left"/>
        <w:tblInd w:w="2.0000000000000018" w:type="dxa"/>
        <w:tblLayout w:type="fixed"/>
        <w:tblLook w:val="0400"/>
      </w:tblPr>
      <w:tblGrid>
        <w:gridCol w:w="1459"/>
        <w:gridCol w:w="1441"/>
        <w:gridCol w:w="2700"/>
        <w:gridCol w:w="3149"/>
        <w:gridCol w:w="2340"/>
        <w:gridCol w:w="2301"/>
        <w:gridCol w:w="1300"/>
        <w:tblGridChange w:id="0">
          <w:tblGrid>
            <w:gridCol w:w="1459"/>
            <w:gridCol w:w="1441"/>
            <w:gridCol w:w="2700"/>
            <w:gridCol w:w="3149"/>
            <w:gridCol w:w="2340"/>
            <w:gridCol w:w="2301"/>
            <w:gridCol w:w="1300"/>
          </w:tblGrid>
        </w:tblGridChange>
      </w:tblGrid>
      <w:tr>
        <w:trPr>
          <w:cantSplit w:val="0"/>
          <w:trHeight w:val="918" w:hRule="atLeast"/>
          <w:tblHeader w:val="0"/>
        </w:trPr>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A">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What is the welfare issue?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B">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Who might be harmed and how?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C">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What measures are already in place?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D">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What further action is necessary?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E">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Action by whom?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F">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Action by when?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A0">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Done </w:t>
            </w:r>
            <w:r w:rsidDel="00000000" w:rsidR="00000000" w:rsidRPr="00000000">
              <w:rPr>
                <w:rtl w:val="0"/>
              </w:rPr>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1">
            <w:pPr>
              <w:spacing w:after="0" w:line="259" w:lineRule="auto"/>
              <w:rPr>
                <w:rFonts w:ascii="Century Gothic" w:cs="Century Gothic" w:eastAsia="Century Gothic" w:hAnsi="Century Gothic"/>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2">
            <w:pPr>
              <w:spacing w:after="0" w:line="259" w:lineRule="auto"/>
              <w:ind w:left="0" w:firstLine="0"/>
              <w:rPr>
                <w:rFonts w:ascii="Century Gothic" w:cs="Century Gothic" w:eastAsia="Century Gothic" w:hAnsi="Century Gothic"/>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3">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4">
            <w:pPr>
              <w:spacing w:after="0" w:line="259" w:lineRule="auto"/>
              <w:ind w:left="0" w:firstLine="0"/>
              <w:rPr>
                <w:rFonts w:ascii="Century Gothic" w:cs="Century Gothic" w:eastAsia="Century Gothic" w:hAnsi="Century Gothic"/>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5">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6">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7">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8">
            <w:pPr>
              <w:spacing w:after="98"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A9">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A">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B">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C">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D">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E">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F">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0">
            <w:pPr>
              <w:spacing w:after="98"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B1">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2">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3">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4">
            <w:pPr>
              <w:spacing w:after="0" w:line="259" w:lineRule="auto"/>
              <w:ind w:left="0" w:firstLine="0"/>
              <w:rPr>
                <w:rFonts w:ascii="Century Gothic" w:cs="Century Gothic" w:eastAsia="Century Gothic" w:hAnsi="Century Gothic"/>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5">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6">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7">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8">
            <w:pPr>
              <w:spacing w:after="98"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B9">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A">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B">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C">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D">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E">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F">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0">
            <w:pPr>
              <w:spacing w:after="98"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C1">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2">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3">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4">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5">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6">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7">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bl>
    <w:p w:rsidR="00000000" w:rsidDel="00000000" w:rsidP="00000000" w:rsidRDefault="00000000" w:rsidRPr="00000000" w14:paraId="000000C8">
      <w:pPr>
        <w:spacing w:after="177" w:line="259" w:lineRule="auto"/>
        <w:ind w:left="0"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9">
      <w:pPr>
        <w:spacing w:after="177" w:line="259" w:lineRule="auto"/>
        <w:ind w:left="0"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A">
      <w:pPr>
        <w:spacing w:after="177" w:line="259" w:lineRule="auto"/>
        <w:ind w:lef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 OF DOCUMENT</w:t>
      </w:r>
    </w:p>
    <w:sectPr>
      <w:footerReference r:id="rId13" w:type="default"/>
      <w:footerReference r:id="rId14" w:type="first"/>
      <w:footerReference r:id="rId15" w:type="even"/>
      <w:type w:val="nextPage"/>
      <w:pgSz w:h="11906" w:w="16841" w:orient="landscape"/>
      <w:pgMar w:bottom="1440" w:top="1440" w:left="1078"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tabs>
        <w:tab w:val="center" w:leader="none" w:pos="5041"/>
        <w:tab w:val="center" w:leader="none" w:pos="5761"/>
        <w:tab w:val="center" w:leader="none" w:pos="6481"/>
        <w:tab w:val="center" w:leader="none" w:pos="7201"/>
        <w:tab w:val="center" w:leader="none" w:pos="8332"/>
      </w:tabs>
      <w:spacing w:after="0" w:line="259" w:lineRule="auto"/>
      <w:ind w:left="0" w:firstLine="0"/>
      <w:rPr/>
    </w:pPr>
    <w:r w:rsidDel="00000000" w:rsidR="00000000" w:rsidRPr="00000000">
      <w:rPr>
        <w:sz w:val="20"/>
        <w:szCs w:val="20"/>
        <w:rtl w:val="0"/>
      </w:rPr>
      <w:t xml:space="preserve">The Perse School - Risk Assessment Policy for Pupil Welfare </w:t>
      <w:tab/>
      <w:t xml:space="preserve"> </w:t>
      <w:tab/>
      <w:t xml:space="preserve"> </w:t>
      <w:tab/>
      <w:t xml:space="preserve"> </w:t>
      <w:tab/>
      <w:t xml:space="preserve"> </w:t>
      <w:tab/>
      <w:t xml:space="preserve">June 2015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VERSION: 03</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w:t>
    </w:r>
    <w:r w:rsidDel="00000000" w:rsidR="00000000" w:rsidRPr="00000000">
      <w:rPr>
        <w:rFonts w:ascii="Century Gothic" w:cs="Century Gothic" w:eastAsia="Century Gothic" w:hAnsi="Century Gothic"/>
        <w:sz w:val="16"/>
        <w:szCs w:val="16"/>
        <w:rtl w:val="0"/>
      </w:rPr>
      <w:t xml:space="preserve">3</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VERSION: 02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2021 </w:t>
      <w:tab/>
      <w:tab/>
      <w:tab/>
      <w:tab/>
      <w:tab/>
      <w:tab/>
      <w:tab/>
      <w:tab/>
      <w:tab/>
      <w:tab/>
      <w:tab/>
      <w:tab/>
      <w:tab/>
      <w:tab/>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spacing w:after="160" w:line="259" w:lineRule="auto"/>
      <w:ind w:left="0" w:firstLine="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spacing w:after="160" w:line="259"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BRIGHTON GIRLS POLICY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RISK ASSESSMENT FOR PUPIL WELFARE </w:t>
      <w:tab/>
      <w:tab/>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drawing>
        <wp:inline distB="0" distT="0" distL="0" distR="0">
          <wp:extent cx="884448" cy="526045"/>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884448" cy="5260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tab/>
      <w:tab/>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1428903" cy="849870"/>
          <wp:effectExtent b="0" l="0" r="0" t="0"/>
          <wp:docPr descr="C:\Users\brifoxw1\AppData\Local\Microsoft\Windows\INetCache\Content.Outlook\EQ1EQ2D8\PRIMARY LOGO (VERSION B)_BLACK.jpg" id="2" name="image2.jpg"/>
          <a:graphic>
            <a:graphicData uri="http://schemas.openxmlformats.org/drawingml/2006/picture">
              <pic:pic>
                <pic:nvPicPr>
                  <pic:cNvPr descr="C:\Users\brifoxw1\AppData\Local\Microsoft\Windows\INetCache\Content.Outlook\EQ1EQ2D8\PRIMARY LOGO (VERSION B)_BLACK.jpg" id="0" name="image2.jpg"/>
                  <pic:cNvPicPr preferRelativeResize="0"/>
                </pic:nvPicPr>
                <pic:blipFill>
                  <a:blip r:embed="rId1"/>
                  <a:srcRect b="0" l="0" r="0" t="0"/>
                  <a:stretch>
                    <a:fillRect/>
                  </a:stretch>
                </pic:blipFill>
                <pic:spPr>
                  <a:xfrm>
                    <a:off x="0" y="0"/>
                    <a:ext cx="1428903" cy="8498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decimal"/>
      <w:lvlText w:val="%1."/>
      <w:lvlJc w:val="left"/>
      <w:pPr>
        <w:ind w:left="360" w:hanging="360"/>
      </w:pPr>
      <w:rPr>
        <w:b w:val="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2160" w:hanging="2160"/>
      </w:pPr>
      <w:rPr>
        <w:b w:val="0"/>
        <w:i w:val="0"/>
        <w:strike w:val="0"/>
        <w:color w:val="000000"/>
        <w:sz w:val="22"/>
        <w:szCs w:val="22"/>
        <w:u w:val="none"/>
        <w:shd w:fill="auto" w:val="clear"/>
        <w:vertAlign w:val="baseline"/>
      </w:rPr>
    </w:lvl>
    <w:lvl w:ilvl="1">
      <w:start w:val="1"/>
      <w:numFmt w:val="lowerLetter"/>
      <w:lvlText w:val="%2"/>
      <w:lvlJc w:val="left"/>
      <w:pPr>
        <w:ind w:left="2520" w:hanging="252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3240" w:hanging="324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960" w:hanging="396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4680" w:hanging="468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5400" w:hanging="540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6120" w:hanging="612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6840" w:hanging="684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7560" w:hanging="7560"/>
      </w:pPr>
      <w:rPr>
        <w:rFonts w:ascii="Calibri" w:cs="Calibri" w:eastAsia="Calibri" w:hAnsi="Calibri"/>
        <w:b w:val="0"/>
        <w:i w:val="0"/>
        <w:strike w:val="0"/>
        <w:color w:val="000000"/>
        <w:sz w:val="22"/>
        <w:szCs w:val="22"/>
        <w:u w:val="none"/>
        <w:shd w:fill="auto" w:val="clear"/>
        <w:vertAlign w:val="baseline"/>
      </w:rPr>
    </w:lvl>
  </w:abstractNum>
  <w:abstractNum w:abstractNumId="7">
    <w:lvl w:ilvl="0">
      <w:start w:val="1"/>
      <w:numFmt w:val="lowerLetter"/>
      <w:lvlText w:val="%1)"/>
      <w:lvlJc w:val="left"/>
      <w:pPr>
        <w:ind w:left="2160" w:hanging="2160"/>
      </w:pPr>
      <w:rPr>
        <w:b w:val="0"/>
        <w:i w:val="0"/>
        <w:strike w:val="0"/>
        <w:color w:val="000000"/>
        <w:sz w:val="22"/>
        <w:szCs w:val="22"/>
        <w:u w:val="none"/>
        <w:shd w:fill="auto" w:val="clear"/>
        <w:vertAlign w:val="baseline"/>
      </w:rPr>
    </w:lvl>
    <w:lvl w:ilvl="1">
      <w:start w:val="1"/>
      <w:numFmt w:val="lowerLetter"/>
      <w:lvlText w:val="%2"/>
      <w:lvlJc w:val="left"/>
      <w:pPr>
        <w:ind w:left="2520" w:hanging="252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3240" w:hanging="324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960" w:hanging="396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4680" w:hanging="468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5400" w:hanging="540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6120" w:hanging="612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6840" w:hanging="684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7560" w:hanging="7560"/>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43" w:line="248.00000000000006" w:lineRule="auto"/>
        <w:ind w:left="73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2" w:before="0" w:line="259" w:lineRule="auto"/>
      <w:ind w:left="10" w:right="0" w:hanging="1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61.0" w:type="dxa"/>
        <w:left w:w="72.0" w:type="dxa"/>
        <w:bottom w:w="0.0" w:type="dxa"/>
        <w:right w:w="115.0" w:type="dxa"/>
      </w:tblCellMar>
    </w:tblPr>
  </w:style>
  <w:style w:type="table" w:styleId="Table3">
    <w:basedOn w:val="TableNormal"/>
    <w:pPr>
      <w:spacing w:after="0" w:line="240" w:lineRule="auto"/>
    </w:pPr>
    <w:tblPr>
      <w:tblStyleRowBandSize w:val="1"/>
      <w:tblStyleColBandSize w:val="1"/>
      <w:tblCellMar>
        <w:top w:w="158.0" w:type="dxa"/>
        <w:left w:w="70.0" w:type="dxa"/>
        <w:bottom w:w="0.0" w:type="dxa"/>
        <w:right w:w="8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footer" Target="foot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5.xml"/><Relationship Id="rId14" Type="http://schemas.openxmlformats.org/officeDocument/2006/relationships/footer" Target="footer6.xml"/><Relationship Id="rId5" Type="http://schemas.openxmlformats.org/officeDocument/2006/relationships/styles" Target="styles.xml"/><Relationship Id="rId6" Type="http://schemas.openxmlformats.org/officeDocument/2006/relationships/hyperlink" Target="https://docs.google.com/document/d/1oThQdQ8p-DZUJ80ciTOJxMxRE7INXAvFBM94puje-LY/edit?usp=sharing"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