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venir" w:cs="Avenir" w:eastAsia="Avenir" w:hAnsi="Aveni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both"/>
        <w:rPr>
          <w:rFonts w:ascii="Avenir" w:cs="Avenir" w:eastAsia="Avenir" w:hAnsi="Avenir"/>
        </w:rPr>
      </w:pPr>
      <w:r w:rsidDel="00000000" w:rsidR="00000000" w:rsidRPr="00000000">
        <w:rPr>
          <w:rtl w:val="0"/>
        </w:rPr>
      </w:r>
    </w:p>
    <w:p w:rsidR="00000000" w:rsidDel="00000000" w:rsidP="00000000" w:rsidRDefault="00000000" w:rsidRPr="00000000" w14:paraId="00000003">
      <w:pPr>
        <w:jc w:val="both"/>
        <w:rPr>
          <w:rFonts w:ascii="Avenir" w:cs="Avenir" w:eastAsia="Avenir" w:hAnsi="Avenir"/>
        </w:rPr>
      </w:pPr>
      <w:r w:rsidDel="00000000" w:rsidR="00000000" w:rsidRPr="00000000">
        <w:rPr>
          <w:rtl w:val="0"/>
        </w:rPr>
      </w:r>
    </w:p>
    <w:p w:rsidR="00000000" w:rsidDel="00000000" w:rsidP="00000000" w:rsidRDefault="00000000" w:rsidRPr="00000000" w14:paraId="00000004">
      <w:pPr>
        <w:jc w:val="both"/>
        <w:rPr>
          <w:rFonts w:ascii="Avenir" w:cs="Avenir" w:eastAsia="Avenir" w:hAnsi="Avenir"/>
        </w:rPr>
      </w:pPr>
      <w:r w:rsidDel="00000000" w:rsidR="00000000" w:rsidRPr="00000000">
        <w:rPr>
          <w:rtl w:val="0"/>
        </w:rPr>
      </w:r>
    </w:p>
    <w:p w:rsidR="00000000" w:rsidDel="00000000" w:rsidP="00000000" w:rsidRDefault="00000000" w:rsidRPr="00000000" w14:paraId="00000005">
      <w:pPr>
        <w:jc w:val="both"/>
        <w:rPr>
          <w:rFonts w:ascii="Avenir" w:cs="Avenir" w:eastAsia="Avenir" w:hAnsi="Avenir"/>
        </w:rPr>
      </w:pPr>
      <w:r w:rsidDel="00000000" w:rsidR="00000000" w:rsidRPr="00000000">
        <w:rPr>
          <w:rtl w:val="0"/>
        </w:rPr>
      </w:r>
    </w:p>
    <w:p w:rsidR="00000000" w:rsidDel="00000000" w:rsidP="00000000" w:rsidRDefault="00000000" w:rsidRPr="00000000" w14:paraId="00000006">
      <w:pPr>
        <w:jc w:val="both"/>
        <w:rPr>
          <w:rFonts w:ascii="Avenir" w:cs="Avenir" w:eastAsia="Avenir" w:hAnsi="Avenir"/>
        </w:rPr>
      </w:pPr>
      <w:r w:rsidDel="00000000" w:rsidR="00000000" w:rsidRPr="00000000">
        <w:rPr>
          <w:rtl w:val="0"/>
        </w:rPr>
      </w:r>
    </w:p>
    <w:p w:rsidR="00000000" w:rsidDel="00000000" w:rsidP="00000000" w:rsidRDefault="00000000" w:rsidRPr="00000000" w14:paraId="00000007">
      <w:pPr>
        <w:jc w:val="both"/>
        <w:rPr>
          <w:rFonts w:ascii="Avenir" w:cs="Avenir" w:eastAsia="Avenir" w:hAnsi="Avenir"/>
        </w:rPr>
      </w:pPr>
      <w:r w:rsidDel="00000000" w:rsidR="00000000" w:rsidRPr="00000000">
        <w:rPr>
          <w:rtl w:val="0"/>
        </w:rPr>
      </w:r>
    </w:p>
    <w:p w:rsidR="00000000" w:rsidDel="00000000" w:rsidP="00000000" w:rsidRDefault="00000000" w:rsidRPr="00000000" w14:paraId="00000008">
      <w:pPr>
        <w:jc w:val="both"/>
        <w:rPr>
          <w:rFonts w:ascii="Avenir" w:cs="Avenir" w:eastAsia="Avenir" w:hAnsi="Avenir"/>
        </w:rPr>
      </w:pPr>
      <w:r w:rsidDel="00000000" w:rsidR="00000000" w:rsidRPr="00000000">
        <w:rPr>
          <w:rtl w:val="0"/>
        </w:rPr>
      </w:r>
    </w:p>
    <w:tbl>
      <w:tblPr>
        <w:tblStyle w:val="Table1"/>
        <w:tblW w:w="920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86"/>
        <w:gridCol w:w="2830"/>
        <w:gridCol w:w="2693"/>
        <w:tblGridChange w:id="0">
          <w:tblGrid>
            <w:gridCol w:w="3686"/>
            <w:gridCol w:w="2830"/>
            <w:gridCol w:w="2693"/>
          </w:tblGrid>
        </w:tblGridChange>
      </w:tblGrid>
      <w:tr>
        <w:trPr>
          <w:cantSplit w:val="0"/>
          <w:trHeight w:val="454" w:hRule="atLeast"/>
          <w:tblHeader w:val="0"/>
        </w:trPr>
        <w:tc>
          <w:tcPr>
            <w:gridSpan w:val="3"/>
            <w:vAlign w:val="center"/>
          </w:tcPr>
          <w:p w:rsidR="00000000" w:rsidDel="00000000" w:rsidP="00000000" w:rsidRDefault="00000000" w:rsidRPr="00000000" w14:paraId="00000009">
            <w:pPr>
              <w:jc w:val="both"/>
              <w:rPr>
                <w:rFonts w:ascii="Avenir" w:cs="Avenir" w:eastAsia="Avenir" w:hAnsi="Avenir"/>
                <w:b w:val="1"/>
                <w:color w:val="000000"/>
                <w:sz w:val="56"/>
                <w:szCs w:val="56"/>
              </w:rPr>
            </w:pPr>
            <w:r w:rsidDel="00000000" w:rsidR="00000000" w:rsidRPr="00000000">
              <w:rPr>
                <w:rFonts w:ascii="Avenir" w:cs="Avenir" w:eastAsia="Avenir" w:hAnsi="Avenir"/>
                <w:smallCaps w:val="1"/>
                <w:color w:val="000000"/>
                <w:sz w:val="56"/>
                <w:szCs w:val="56"/>
                <w:highlight w:val="white"/>
                <w:rtl w:val="0"/>
              </w:rPr>
              <w:t xml:space="preserve">BRIGHTON GIRLS </w:t>
            </w:r>
            <w:r w:rsidDel="00000000" w:rsidR="00000000" w:rsidRPr="00000000">
              <w:rPr>
                <w:rFonts w:ascii="Avenir" w:cs="Avenir" w:eastAsia="Avenir" w:hAnsi="Avenir"/>
                <w:smallCaps w:val="1"/>
                <w:color w:val="000000"/>
                <w:sz w:val="56"/>
                <w:szCs w:val="56"/>
                <w:rtl w:val="0"/>
              </w:rPr>
              <w:t xml:space="preserve">POLICY</w:t>
            </w:r>
            <w:r w:rsidDel="00000000" w:rsidR="00000000" w:rsidRPr="00000000">
              <w:rPr>
                <w:rtl w:val="0"/>
              </w:rPr>
            </w:r>
          </w:p>
        </w:tc>
      </w:tr>
      <w:tr>
        <w:trPr>
          <w:cantSplit w:val="0"/>
          <w:trHeight w:val="7115" w:hRule="atLeast"/>
          <w:tblHeader w:val="0"/>
        </w:trPr>
        <w:tc>
          <w:tcPr>
            <w:gridSpan w:val="3"/>
          </w:tcPr>
          <w:p w:rsidR="00000000" w:rsidDel="00000000" w:rsidP="00000000" w:rsidRDefault="00000000" w:rsidRPr="00000000" w14:paraId="0000000C">
            <w:pPr>
              <w:jc w:val="both"/>
              <w:rPr>
                <w:rFonts w:ascii="Avenir" w:cs="Avenir" w:eastAsia="Avenir" w:hAnsi="Avenir"/>
                <w:b w:val="1"/>
                <w:color w:val="000000"/>
                <w:sz w:val="32"/>
                <w:szCs w:val="32"/>
              </w:rPr>
            </w:pPr>
            <w:r w:rsidDel="00000000" w:rsidR="00000000" w:rsidRPr="00000000">
              <w:rPr>
                <w:rFonts w:ascii="Avenir" w:cs="Avenir" w:eastAsia="Avenir" w:hAnsi="Avenir"/>
                <w:b w:val="1"/>
                <w:color w:val="808080"/>
                <w:sz w:val="32"/>
                <w:szCs w:val="32"/>
                <w:rtl w:val="0"/>
              </w:rPr>
              <w:t xml:space="preserve">EDUCATIONAL TRIPS &amp; VISITS</w:t>
            </w:r>
            <w:r w:rsidDel="00000000" w:rsidR="00000000" w:rsidRPr="00000000">
              <w:rPr>
                <w:rtl w:val="0"/>
              </w:rPr>
            </w:r>
          </w:p>
          <w:p w:rsidR="00000000" w:rsidDel="00000000" w:rsidP="00000000" w:rsidRDefault="00000000" w:rsidRPr="00000000" w14:paraId="0000000D">
            <w:pPr>
              <w:jc w:val="both"/>
              <w:rPr>
                <w:rFonts w:ascii="Avenir" w:cs="Avenir" w:eastAsia="Avenir" w:hAnsi="Avenir"/>
                <w:b w:val="1"/>
                <w:color w:val="000000"/>
                <w:sz w:val="32"/>
                <w:szCs w:val="32"/>
              </w:rPr>
            </w:pPr>
            <w:r w:rsidDel="00000000" w:rsidR="00000000" w:rsidRPr="00000000">
              <w:rPr>
                <w:rtl w:val="0"/>
              </w:rPr>
            </w:r>
          </w:p>
          <w:p w:rsidR="00000000" w:rsidDel="00000000" w:rsidP="00000000" w:rsidRDefault="00000000" w:rsidRPr="00000000" w14:paraId="0000000E">
            <w:pPr>
              <w:jc w:val="both"/>
              <w:rPr>
                <w:rFonts w:ascii="Avenir" w:cs="Avenir" w:eastAsia="Avenir" w:hAnsi="Avenir"/>
                <w:b w:val="1"/>
                <w:color w:val="000000"/>
                <w:sz w:val="32"/>
                <w:szCs w:val="32"/>
              </w:rPr>
            </w:pPr>
            <w:r w:rsidDel="00000000" w:rsidR="00000000" w:rsidRPr="00000000">
              <w:rPr>
                <w:rtl w:val="0"/>
              </w:rPr>
            </w:r>
          </w:p>
          <w:p w:rsidR="00000000" w:rsidDel="00000000" w:rsidP="00000000" w:rsidRDefault="00000000" w:rsidRPr="00000000" w14:paraId="0000000F">
            <w:pPr>
              <w:jc w:val="both"/>
              <w:rPr>
                <w:rFonts w:ascii="Avenir" w:cs="Avenir" w:eastAsia="Avenir" w:hAnsi="Avenir"/>
                <w:b w:val="1"/>
                <w:color w:val="000000"/>
                <w:sz w:val="32"/>
                <w:szCs w:val="32"/>
              </w:rPr>
            </w:pPr>
            <w:r w:rsidDel="00000000" w:rsidR="00000000" w:rsidRPr="00000000">
              <w:rPr>
                <w:rtl w:val="0"/>
              </w:rPr>
            </w:r>
          </w:p>
          <w:p w:rsidR="00000000" w:rsidDel="00000000" w:rsidP="00000000" w:rsidRDefault="00000000" w:rsidRPr="00000000" w14:paraId="00000010">
            <w:pPr>
              <w:jc w:val="both"/>
              <w:rPr>
                <w:rFonts w:ascii="Avenir" w:cs="Avenir" w:eastAsia="Avenir" w:hAnsi="Avenir"/>
                <w:b w:val="1"/>
                <w:color w:val="000000"/>
                <w:sz w:val="32"/>
                <w:szCs w:val="32"/>
              </w:rPr>
            </w:pPr>
            <w:r w:rsidDel="00000000" w:rsidR="00000000" w:rsidRPr="00000000">
              <w:rPr>
                <w:rtl w:val="0"/>
              </w:rPr>
            </w:r>
          </w:p>
          <w:p w:rsidR="00000000" w:rsidDel="00000000" w:rsidP="00000000" w:rsidRDefault="00000000" w:rsidRPr="00000000" w14:paraId="00000011">
            <w:pPr>
              <w:jc w:val="both"/>
              <w:rPr>
                <w:rFonts w:ascii="Avenir" w:cs="Avenir" w:eastAsia="Avenir" w:hAnsi="Avenir"/>
                <w:b w:val="1"/>
                <w:color w:val="000000"/>
                <w:sz w:val="56"/>
                <w:szCs w:val="56"/>
              </w:rPr>
            </w:pPr>
            <w:r w:rsidDel="00000000" w:rsidR="00000000" w:rsidRPr="00000000">
              <w:rPr>
                <w:rtl w:val="0"/>
              </w:rPr>
            </w:r>
          </w:p>
        </w:tc>
      </w:tr>
      <w:tr>
        <w:trPr>
          <w:cantSplit w:val="0"/>
          <w:trHeight w:val="454" w:hRule="atLeast"/>
          <w:tblHeader w:val="0"/>
        </w:trPr>
        <w:tc>
          <w:tcPr>
            <w:gridSpan w:val="3"/>
            <w:vAlign w:val="center"/>
          </w:tcPr>
          <w:p w:rsidR="00000000" w:rsidDel="00000000" w:rsidP="00000000" w:rsidRDefault="00000000" w:rsidRPr="00000000" w14:paraId="00000014">
            <w:pPr>
              <w:jc w:val="both"/>
              <w:rPr>
                <w:rFonts w:ascii="Avenir" w:cs="Avenir" w:eastAsia="Avenir" w:hAnsi="Avenir"/>
                <w:b w:val="1"/>
                <w:color w:val="000000"/>
                <w:sz w:val="20"/>
                <w:szCs w:val="20"/>
              </w:rPr>
            </w:pPr>
            <w:r w:rsidDel="00000000" w:rsidR="00000000" w:rsidRPr="00000000">
              <w:rPr>
                <w:rFonts w:ascii="Avenir" w:cs="Avenir" w:eastAsia="Avenir" w:hAnsi="Avenir"/>
                <w:b w:val="1"/>
                <w:color w:val="000000"/>
                <w:rtl w:val="0"/>
              </w:rPr>
              <w:t xml:space="preserve">Document Control </w:t>
            </w: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17">
            <w:pPr>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Document Owner &amp; Contact Person :</w:t>
            </w:r>
          </w:p>
        </w:tc>
        <w:tc>
          <w:tcPr>
            <w:shd w:fill="auto" w:val="clear"/>
            <w:vAlign w:val="bottom"/>
          </w:tcPr>
          <w:p w:rsidR="00000000" w:rsidDel="00000000" w:rsidP="00000000" w:rsidRDefault="00000000" w:rsidRPr="00000000" w14:paraId="00000019">
            <w:pPr>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Valid as of: </w:t>
            </w:r>
          </w:p>
        </w:tc>
      </w:tr>
      <w:tr>
        <w:trPr>
          <w:cantSplit w:val="0"/>
          <w:trHeight w:val="510" w:hRule="atLeast"/>
          <w:tblHeader w:val="0"/>
        </w:trPr>
        <w:tc>
          <w:tcPr>
            <w:gridSpan w:val="2"/>
            <w:shd w:fill="auto" w:val="clear"/>
          </w:tcPr>
          <w:p w:rsidR="00000000" w:rsidDel="00000000" w:rsidP="00000000" w:rsidRDefault="00000000" w:rsidRPr="00000000" w14:paraId="0000001A">
            <w:pP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Leigh Ward</w:t>
            </w:r>
          </w:p>
          <w:p w:rsidR="00000000" w:rsidDel="00000000" w:rsidP="00000000" w:rsidRDefault="00000000" w:rsidRPr="00000000" w14:paraId="0000001B">
            <w:pPr>
              <w:rPr>
                <w:rFonts w:ascii="Avenir" w:cs="Avenir" w:eastAsia="Avenir" w:hAnsi="Avenir"/>
                <w:b w:val="1"/>
                <w:color w:val="000000"/>
                <w:sz w:val="20"/>
                <w:szCs w:val="20"/>
              </w:rPr>
            </w:pPr>
            <w:r w:rsidDel="00000000" w:rsidR="00000000" w:rsidRPr="00000000">
              <w:rPr>
                <w:rFonts w:ascii="Avenir" w:cs="Avenir" w:eastAsia="Avenir" w:hAnsi="Avenir"/>
                <w:color w:val="000000"/>
                <w:sz w:val="20"/>
                <w:szCs w:val="20"/>
                <w:rtl w:val="0"/>
              </w:rPr>
              <w:t xml:space="preserve">Director of Finance &amp; Operations </w:t>
            </w:r>
            <w:r w:rsidDel="00000000" w:rsidR="00000000" w:rsidRPr="00000000">
              <w:rPr>
                <w:rtl w:val="0"/>
              </w:rPr>
            </w:r>
          </w:p>
        </w:tc>
        <w:tc>
          <w:tcPr>
            <w:shd w:fill="auto" w:val="clear"/>
          </w:tcPr>
          <w:p w:rsidR="00000000" w:rsidDel="00000000" w:rsidP="00000000" w:rsidRDefault="00000000" w:rsidRPr="00000000" w14:paraId="0000001D">
            <w:pP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September 2019</w:t>
            </w:r>
          </w:p>
        </w:tc>
      </w:tr>
      <w:tr>
        <w:trPr>
          <w:cantSplit w:val="0"/>
          <w:trHeight w:val="510" w:hRule="atLeast"/>
          <w:tblHeader w:val="0"/>
        </w:trPr>
        <w:tc>
          <w:tcPr>
            <w:shd w:fill="auto" w:val="clear"/>
            <w:vAlign w:val="bottom"/>
          </w:tcPr>
          <w:p w:rsidR="00000000" w:rsidDel="00000000" w:rsidP="00000000" w:rsidRDefault="00000000" w:rsidRPr="00000000" w14:paraId="0000001E">
            <w:pPr>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School:</w:t>
            </w:r>
          </w:p>
        </w:tc>
        <w:tc>
          <w:tcPr>
            <w:shd w:fill="auto" w:val="clear"/>
            <w:vAlign w:val="bottom"/>
          </w:tcPr>
          <w:p w:rsidR="00000000" w:rsidDel="00000000" w:rsidP="00000000" w:rsidRDefault="00000000" w:rsidRPr="00000000" w14:paraId="0000001F">
            <w:pPr>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Version:</w:t>
            </w:r>
          </w:p>
        </w:tc>
        <w:tc>
          <w:tcPr>
            <w:shd w:fill="auto" w:val="clear"/>
            <w:vAlign w:val="bottom"/>
          </w:tcPr>
          <w:p w:rsidR="00000000" w:rsidDel="00000000" w:rsidP="00000000" w:rsidRDefault="00000000" w:rsidRPr="00000000" w14:paraId="00000020">
            <w:pPr>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Last Review:</w:t>
            </w:r>
          </w:p>
        </w:tc>
      </w:tr>
      <w:tr>
        <w:trPr>
          <w:cantSplit w:val="0"/>
          <w:trHeight w:val="510" w:hRule="atLeast"/>
          <w:tblHeader w:val="0"/>
        </w:trPr>
        <w:tc>
          <w:tcPr>
            <w:shd w:fill="auto" w:val="clear"/>
          </w:tcPr>
          <w:p w:rsidR="00000000" w:rsidDel="00000000" w:rsidP="00000000" w:rsidRDefault="00000000" w:rsidRPr="00000000" w14:paraId="00000021">
            <w:pPr>
              <w:rPr>
                <w:rFonts w:ascii="Avenir" w:cs="Avenir" w:eastAsia="Avenir" w:hAnsi="Avenir"/>
                <w:b w:val="1"/>
                <w:color w:val="000000"/>
                <w:sz w:val="20"/>
                <w:szCs w:val="20"/>
              </w:rPr>
            </w:pPr>
            <w:r w:rsidDel="00000000" w:rsidR="00000000" w:rsidRPr="00000000">
              <w:rPr>
                <w:rFonts w:ascii="Avenir" w:cs="Avenir" w:eastAsia="Avenir" w:hAnsi="Avenir"/>
                <w:color w:val="000000"/>
                <w:sz w:val="20"/>
                <w:szCs w:val="20"/>
                <w:rtl w:val="0"/>
              </w:rPr>
              <w:t xml:space="preserve">Brighton Girls</w:t>
            </w:r>
            <w:r w:rsidDel="00000000" w:rsidR="00000000" w:rsidRPr="00000000">
              <w:rPr>
                <w:rtl w:val="0"/>
              </w:rPr>
            </w:r>
          </w:p>
        </w:tc>
        <w:tc>
          <w:tcPr>
            <w:shd w:fill="auto" w:val="clear"/>
          </w:tcPr>
          <w:p w:rsidR="00000000" w:rsidDel="00000000" w:rsidP="00000000" w:rsidRDefault="00000000" w:rsidRPr="00000000" w14:paraId="00000022">
            <w:pP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0</w:t>
            </w:r>
            <w:r w:rsidDel="00000000" w:rsidR="00000000" w:rsidRPr="00000000">
              <w:rPr>
                <w:rFonts w:ascii="Avenir" w:cs="Avenir" w:eastAsia="Avenir" w:hAnsi="Avenir"/>
                <w:sz w:val="20"/>
                <w:szCs w:val="20"/>
                <w:rtl w:val="0"/>
              </w:rPr>
              <w:t xml:space="preserve">6</w:t>
            </w:r>
            <w:r w:rsidDel="00000000" w:rsidR="00000000" w:rsidRPr="00000000">
              <w:rPr>
                <w:rtl w:val="0"/>
              </w:rPr>
            </w:r>
          </w:p>
        </w:tc>
        <w:tc>
          <w:tcPr>
            <w:shd w:fill="auto" w:val="clear"/>
          </w:tcPr>
          <w:p w:rsidR="00000000" w:rsidDel="00000000" w:rsidP="00000000" w:rsidRDefault="00000000" w:rsidRPr="00000000" w14:paraId="00000023">
            <w:pPr>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August</w:t>
            </w:r>
            <w:r w:rsidDel="00000000" w:rsidR="00000000" w:rsidRPr="00000000">
              <w:rPr>
                <w:rFonts w:ascii="Avenir" w:cs="Avenir" w:eastAsia="Avenir" w:hAnsi="Avenir"/>
                <w:color w:val="000000"/>
                <w:sz w:val="20"/>
                <w:szCs w:val="20"/>
                <w:rtl w:val="0"/>
              </w:rPr>
              <w:t xml:space="preserve"> 20</w:t>
            </w:r>
            <w:r w:rsidDel="00000000" w:rsidR="00000000" w:rsidRPr="00000000">
              <w:rPr>
                <w:rFonts w:ascii="Avenir" w:cs="Avenir" w:eastAsia="Avenir" w:hAnsi="Avenir"/>
                <w:sz w:val="20"/>
                <w:szCs w:val="20"/>
                <w:rtl w:val="0"/>
              </w:rPr>
              <w:t xml:space="preserve">22</w:t>
            </w:r>
            <w:r w:rsidDel="00000000" w:rsidR="00000000" w:rsidRPr="00000000">
              <w:rPr>
                <w:rtl w:val="0"/>
              </w:rPr>
            </w:r>
          </w:p>
        </w:tc>
      </w:tr>
    </w:tbl>
    <w:p w:rsidR="00000000" w:rsidDel="00000000" w:rsidP="00000000" w:rsidRDefault="00000000" w:rsidRPr="00000000" w14:paraId="00000024">
      <w:pPr>
        <w:jc w:val="both"/>
        <w:rPr>
          <w:rFonts w:ascii="Avenir" w:cs="Avenir" w:eastAsia="Avenir" w:hAnsi="Avenir"/>
        </w:rPr>
      </w:pPr>
      <w:r w:rsidDel="00000000" w:rsidR="00000000" w:rsidRPr="00000000">
        <w:rPr>
          <w:rtl w:val="0"/>
        </w:rPr>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567"/>
        </w:tabs>
        <w:spacing w:after="480" w:before="0" w:line="240" w:lineRule="auto"/>
        <w:ind w:left="0" w:right="0" w:firstLine="0"/>
        <w:jc w:val="both"/>
        <w:rPr>
          <w:rFonts w:ascii="Avenir" w:cs="Avenir" w:eastAsia="Avenir" w:hAnsi="Avenir"/>
          <w:b w:val="0"/>
          <w:i w:val="0"/>
          <w:smallCaps w:val="0"/>
          <w:strike w:val="0"/>
          <w:color w:val="000000"/>
          <w:sz w:val="36"/>
          <w:szCs w:val="36"/>
          <w:u w:val="none"/>
          <w:shd w:fill="auto" w:val="clear"/>
          <w:vertAlign w:val="baseline"/>
        </w:rPr>
      </w:pPr>
      <w:bookmarkStart w:colFirst="0" w:colLast="0" w:name="_heading=h.30j0zll" w:id="1"/>
      <w:bookmarkEnd w:id="1"/>
      <w:r w:rsidDel="00000000" w:rsidR="00000000" w:rsidRPr="00000000">
        <w:rPr>
          <w:rFonts w:ascii="Avenir" w:cs="Avenir" w:eastAsia="Avenir" w:hAnsi="Avenir"/>
          <w:b w:val="0"/>
          <w:i w:val="0"/>
          <w:smallCaps w:val="0"/>
          <w:strike w:val="0"/>
          <w:color w:val="000000"/>
          <w:sz w:val="36"/>
          <w:szCs w:val="36"/>
          <w:u w:val="none"/>
          <w:shd w:fill="auto" w:val="clear"/>
          <w:vertAlign w:val="baseline"/>
          <w:rtl w:val="0"/>
        </w:rPr>
        <w:t xml:space="preserve">TABLE OF CONTENTS</w:t>
      </w:r>
    </w:p>
    <w:p w:rsidR="00000000" w:rsidDel="00000000" w:rsidP="00000000" w:rsidRDefault="00000000" w:rsidRPr="00000000" w14:paraId="00000026">
      <w:pPr>
        <w:spacing w:line="600" w:lineRule="auto"/>
        <w:rPr>
          <w:rFonts w:ascii="Avenir" w:cs="Avenir" w:eastAsia="Avenir" w:hAnsi="Aveni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7">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567"/>
              <w:tab w:val="right" w:pos="935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1.</w:t>
            </w:r>
          </w:hyperlink>
          <w:hyperlink w:anchor="_heading=h.1fob9te">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PURPOSE &amp; APPLICABILITY</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567"/>
              <w:tab w:val="right" w:pos="935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3znysh7">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2.</w:t>
            </w:r>
          </w:hyperlink>
          <w:hyperlink w:anchor="_heading=h.3znysh7">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LIST OF ABBREVIATIONS &amp; MEANINGS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567"/>
              <w:tab w:val="right" w:pos="935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2et92p0">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w:t>
            </w:r>
          </w:hyperlink>
          <w:hyperlink w:anchor="_heading=h.2et92p0">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GENERAL REQUIREMENTS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0"/>
              <w:tab w:val="left" w:pos="567"/>
              <w:tab w:val="right"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tyjcwt">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3.1</w:t>
            </w:r>
          </w:hyperlink>
          <w:hyperlink w:anchor="_heading=h.tyjcwt">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INTRODUCTION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0"/>
              <w:tab w:val="left" w:pos="567"/>
              <w:tab w:val="right"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3dy6vkm">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3.2</w:t>
            </w:r>
          </w:hyperlink>
          <w:hyperlink w:anchor="_heading=h.3dy6vkm">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AIMS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0"/>
              <w:tab w:val="left" w:pos="567"/>
              <w:tab w:val="right"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4d34og8">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3.3</w:t>
            </w:r>
          </w:hyperlink>
          <w:hyperlink w:anchor="_heading=h.4d34og8">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RESPONSIBILITIES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0"/>
              <w:tab w:val="left" w:pos="567"/>
              <w:tab w:val="right"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2s8eyo1">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3.4</w:t>
            </w:r>
          </w:hyperlink>
          <w:hyperlink w:anchor="_heading=h.2s8eyo1">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STUDENTS’ BEHAVIOUR</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0"/>
              <w:tab w:val="left" w:pos="567"/>
              <w:tab w:val="right"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17dp8vu">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3.5</w:t>
            </w:r>
          </w:hyperlink>
          <w:hyperlink w:anchor="_heading=h.17dp8vu">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PLANNING VISITS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0"/>
              <w:tab w:val="left" w:pos="567"/>
              <w:tab w:val="right"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lnxbz9">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3.6</w:t>
            </w:r>
          </w:hyperlink>
          <w:hyperlink w:anchor="_heading=h.lnxbz9">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SUPERVISION</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0"/>
              <w:tab w:val="left" w:pos="567"/>
              <w:tab w:val="right"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z337ya">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3.7</w:t>
            </w:r>
          </w:hyperlink>
          <w:hyperlink w:anchor="_heading=h.z337ya">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PREPARING STUDENTS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0"/>
              <w:tab w:val="left" w:pos="567"/>
              <w:tab w:val="right"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1y810tw">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3.8</w:t>
            </w:r>
          </w:hyperlink>
          <w:hyperlink w:anchor="_heading=h.1y810tw">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SPECIAL NEEDS AND MEDICAL NEEDS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0"/>
              <w:tab w:val="left" w:pos="567"/>
              <w:tab w:val="right"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1ci93xb">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3.9</w:t>
            </w:r>
          </w:hyperlink>
          <w:hyperlink w:anchor="_heading=h.1ci93xb">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COMMUNICATING WITH PARENTS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0"/>
              <w:tab w:val="left" w:pos="567"/>
              <w:tab w:val="right"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49x2ik5">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3.10</w:t>
            </w:r>
          </w:hyperlink>
          <w:hyperlink w:anchor="_heading=h.49x2ik5">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PLANNING TRANSPORT</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0"/>
              <w:tab w:val="left" w:pos="567"/>
              <w:tab w:val="right"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2p2csry">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3.11</w:t>
            </w:r>
          </w:hyperlink>
          <w:hyperlink w:anchor="_heading=h.2p2csry">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INSURANCE</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0"/>
              <w:tab w:val="left" w:pos="567"/>
              <w:tab w:val="right"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23ckvvd">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3.12</w:t>
            </w:r>
          </w:hyperlink>
          <w:hyperlink w:anchor="_heading=h.23ckvvd">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TYPES OF VISIT</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0"/>
              <w:tab w:val="left" w:pos="567"/>
              <w:tab w:val="right"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1hmsyys">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3.13</w:t>
            </w:r>
          </w:hyperlink>
          <w:hyperlink w:anchor="_heading=h.1hmsyys">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VISITS ABROAD</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0"/>
              <w:tab w:val="left" w:pos="567"/>
              <w:tab w:val="right" w:pos="934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2grqrue">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3.14</w:t>
            </w:r>
          </w:hyperlink>
          <w:hyperlink w:anchor="_heading=h.2grqrue">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EMERGENCY PROCEDURES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567"/>
              <w:tab w:val="right" w:pos="9354"/>
            </w:tabs>
            <w:spacing w:after="0" w:before="0" w:line="48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w:anchor="_heading=h.nmf14n">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4.</w:t>
            </w:r>
          </w:hyperlink>
          <w:hyperlink w:anchor="_heading=h.nmf14n">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APPENDIX</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color="000000" w:space="1" w:sz="4" w:val="dotted"/>
              <w:right w:space="0" w:sz="0" w:val="nil"/>
              <w:between w:color="000000" w:space="1" w:sz="4" w:val="dotted"/>
            </w:pBdr>
            <w:shd w:fill="auto" w:val="clear"/>
            <w:tabs>
              <w:tab w:val="left" w:pos="567"/>
              <w:tab w:val="right" w:pos="9354"/>
            </w:tabs>
            <w:spacing w:after="0" w:before="0" w:line="48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hyperlink w:anchor="_heading=h.37m2jsg">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5.</w:t>
            </w:r>
          </w:hyperlink>
          <w:hyperlink w:anchor="_heading=h.37m2jsg">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DOCUMENT HISTORY</w:t>
            <w:tab/>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A">
      <w:pPr>
        <w:jc w:val="both"/>
        <w:rPr>
          <w:rFonts w:ascii="Avenir" w:cs="Avenir" w:eastAsia="Avenir" w:hAnsi="Avenir"/>
        </w:rPr>
      </w:pPr>
      <w:r w:rsidDel="00000000" w:rsidR="00000000" w:rsidRPr="00000000">
        <w:rPr>
          <w:rtl w:val="0"/>
        </w:rPr>
      </w:r>
    </w:p>
    <w:p w:rsidR="00000000" w:rsidDel="00000000" w:rsidP="00000000" w:rsidRDefault="00000000" w:rsidRPr="00000000" w14:paraId="0000003B">
      <w:pPr>
        <w:jc w:val="both"/>
        <w:rPr>
          <w:rFonts w:ascii="Avenir" w:cs="Avenir" w:eastAsia="Avenir" w:hAnsi="Avenir"/>
        </w:rPr>
      </w:pPr>
      <w:r w:rsidDel="00000000" w:rsidR="00000000" w:rsidRPr="00000000">
        <w:rPr>
          <w:rtl w:val="0"/>
        </w:rPr>
      </w:r>
    </w:p>
    <w:p w:rsidR="00000000" w:rsidDel="00000000" w:rsidP="00000000" w:rsidRDefault="00000000" w:rsidRPr="00000000" w14:paraId="0000003C">
      <w:pPr>
        <w:jc w:val="both"/>
        <w:rPr>
          <w:rFonts w:ascii="Avenir" w:cs="Avenir" w:eastAsia="Avenir" w:hAnsi="Avenir"/>
        </w:rPr>
      </w:pPr>
      <w:r w:rsidDel="00000000" w:rsidR="00000000" w:rsidRPr="00000000">
        <w:rPr>
          <w:rtl w:val="0"/>
        </w:rPr>
      </w:r>
    </w:p>
    <w:p w:rsidR="00000000" w:rsidDel="00000000" w:rsidP="00000000" w:rsidRDefault="00000000" w:rsidRPr="00000000" w14:paraId="0000003D">
      <w:pPr>
        <w:jc w:val="both"/>
        <w:rPr>
          <w:rFonts w:ascii="Avenir" w:cs="Avenir" w:eastAsia="Avenir" w:hAnsi="Avenir"/>
        </w:rPr>
      </w:pPr>
      <w:r w:rsidDel="00000000" w:rsidR="00000000" w:rsidRPr="00000000">
        <w:rPr>
          <w:rtl w:val="0"/>
        </w:rPr>
      </w:r>
    </w:p>
    <w:p w:rsidR="00000000" w:rsidDel="00000000" w:rsidP="00000000" w:rsidRDefault="00000000" w:rsidRPr="00000000" w14:paraId="0000003E">
      <w:pPr>
        <w:pStyle w:val="Heading1"/>
        <w:numPr>
          <w:ilvl w:val="0"/>
          <w:numId w:val="2"/>
        </w:numPr>
        <w:tabs>
          <w:tab w:val="left" w:pos="567"/>
        </w:tabs>
        <w:ind w:left="0" w:firstLine="0"/>
        <w:rPr>
          <w:rFonts w:ascii="Avenir" w:cs="Avenir" w:eastAsia="Avenir" w:hAnsi="Avenir"/>
        </w:rPr>
      </w:pPr>
      <w:bookmarkStart w:colFirst="0" w:colLast="0" w:name="_heading=h.1fob9te" w:id="2"/>
      <w:bookmarkEnd w:id="2"/>
      <w:r w:rsidDel="00000000" w:rsidR="00000000" w:rsidRPr="00000000">
        <w:rPr>
          <w:rFonts w:ascii="Avenir" w:cs="Avenir" w:eastAsia="Avenir" w:hAnsi="Avenir"/>
          <w:rtl w:val="0"/>
        </w:rPr>
        <w:t xml:space="preserve">PURPOSE &amp; APPLICABILITY</w:t>
      </w:r>
    </w:p>
    <w:p w:rsidR="00000000" w:rsidDel="00000000" w:rsidP="00000000" w:rsidRDefault="00000000" w:rsidRPr="00000000" w14:paraId="0000003F">
      <w:pPr>
        <w:spacing w:line="240" w:lineRule="auto"/>
        <w:jc w:val="both"/>
        <w:rPr>
          <w:rFonts w:ascii="Avenir" w:cs="Avenir" w:eastAsia="Avenir" w:hAnsi="Avenir"/>
        </w:rPr>
      </w:pPr>
      <w:r w:rsidDel="00000000" w:rsidR="00000000" w:rsidRPr="00000000">
        <w:rPr>
          <w:rFonts w:ascii="Avenir" w:cs="Avenir" w:eastAsia="Avenir" w:hAnsi="Avenir"/>
          <w:rtl w:val="0"/>
        </w:rPr>
        <w:t xml:space="preserve">This policy provides guidelines for the arrangements that have been made by Brighton Girls relating to educational trips and visits.</w:t>
      </w:r>
    </w:p>
    <w:p w:rsidR="00000000" w:rsidDel="00000000" w:rsidP="00000000" w:rsidRDefault="00000000" w:rsidRPr="00000000" w14:paraId="00000040">
      <w:pP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41">
      <w:pPr>
        <w:spacing w:line="240" w:lineRule="auto"/>
        <w:jc w:val="both"/>
        <w:rPr>
          <w:rFonts w:ascii="Avenir" w:cs="Avenir" w:eastAsia="Avenir" w:hAnsi="Avenir"/>
        </w:rPr>
      </w:pPr>
      <w:r w:rsidDel="00000000" w:rsidR="00000000" w:rsidRPr="00000000">
        <w:rPr>
          <w:rFonts w:ascii="Avenir" w:cs="Avenir" w:eastAsia="Avenir" w:hAnsi="Avenir"/>
          <w:rtl w:val="0"/>
        </w:rPr>
        <w:t xml:space="preserve">As a school, providing EYFS education for pupils the contents of this policy should be considered in this context. For EYFS please also see EY policy and supervision policy.</w:t>
      </w:r>
    </w:p>
    <w:p w:rsidR="00000000" w:rsidDel="00000000" w:rsidP="00000000" w:rsidRDefault="00000000" w:rsidRPr="00000000" w14:paraId="00000042">
      <w:pP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43">
      <w:pP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44">
      <w:pPr>
        <w:pStyle w:val="Heading1"/>
        <w:numPr>
          <w:ilvl w:val="0"/>
          <w:numId w:val="2"/>
        </w:numPr>
        <w:tabs>
          <w:tab w:val="left" w:pos="567"/>
        </w:tabs>
        <w:ind w:left="0" w:firstLine="0"/>
        <w:rPr>
          <w:rFonts w:ascii="Avenir" w:cs="Avenir" w:eastAsia="Avenir" w:hAnsi="Avenir"/>
        </w:rPr>
      </w:pPr>
      <w:bookmarkStart w:colFirst="0" w:colLast="0" w:name="_heading=h.3znysh7" w:id="3"/>
      <w:bookmarkEnd w:id="3"/>
      <w:r w:rsidDel="00000000" w:rsidR="00000000" w:rsidRPr="00000000">
        <w:rPr>
          <w:rFonts w:ascii="Avenir" w:cs="Avenir" w:eastAsia="Avenir" w:hAnsi="Avenir"/>
          <w:rtl w:val="0"/>
        </w:rPr>
        <w:t xml:space="preserve">List of ABBREVIATIONS &amp; MEANINGS</w:t>
      </w:r>
    </w:p>
    <w:p w:rsidR="00000000" w:rsidDel="00000000" w:rsidP="00000000" w:rsidRDefault="00000000" w:rsidRPr="00000000" w14:paraId="00000045">
      <w:pPr>
        <w:jc w:val="both"/>
        <w:rPr>
          <w:rFonts w:ascii="Avenir" w:cs="Avenir" w:eastAsia="Avenir" w:hAnsi="Avenir"/>
        </w:rPr>
      </w:pPr>
      <w:r w:rsidDel="00000000" w:rsidR="00000000" w:rsidRPr="00000000">
        <w:rPr>
          <w:rFonts w:ascii="Avenir" w:cs="Avenir" w:eastAsia="Avenir" w:hAnsi="Avenir"/>
          <w:rtl w:val="0"/>
        </w:rPr>
        <w:t xml:space="preserve">DBS</w:t>
        <w:tab/>
        <w:tab/>
        <w:t xml:space="preserve">Disclosure and Barring Service</w:t>
      </w:r>
    </w:p>
    <w:p w:rsidR="00000000" w:rsidDel="00000000" w:rsidP="00000000" w:rsidRDefault="00000000" w:rsidRPr="00000000" w14:paraId="00000046">
      <w:pPr>
        <w:jc w:val="both"/>
        <w:rPr>
          <w:rFonts w:ascii="Avenir" w:cs="Avenir" w:eastAsia="Avenir" w:hAnsi="Avenir"/>
        </w:rPr>
      </w:pPr>
      <w:r w:rsidDel="00000000" w:rsidR="00000000" w:rsidRPr="00000000">
        <w:rPr>
          <w:rFonts w:ascii="Avenir" w:cs="Avenir" w:eastAsia="Avenir" w:hAnsi="Avenir"/>
          <w:rtl w:val="0"/>
        </w:rPr>
        <w:t xml:space="preserve">DfE</w:t>
        <w:tab/>
        <w:tab/>
        <w:t xml:space="preserve">Department for Education</w:t>
      </w:r>
    </w:p>
    <w:p w:rsidR="00000000" w:rsidDel="00000000" w:rsidP="00000000" w:rsidRDefault="00000000" w:rsidRPr="00000000" w14:paraId="00000047">
      <w:pPr>
        <w:jc w:val="both"/>
        <w:rPr>
          <w:rFonts w:ascii="Avenir" w:cs="Avenir" w:eastAsia="Avenir" w:hAnsi="Avenir"/>
        </w:rPr>
      </w:pPr>
      <w:r w:rsidDel="00000000" w:rsidR="00000000" w:rsidRPr="00000000">
        <w:rPr>
          <w:rFonts w:ascii="Avenir" w:cs="Avenir" w:eastAsia="Avenir" w:hAnsi="Avenir"/>
          <w:rtl w:val="0"/>
        </w:rPr>
        <w:t xml:space="preserve">DFO </w:t>
        <w:tab/>
        <w:tab/>
        <w:t xml:space="preserve">Director of Finance and Operations </w:t>
      </w:r>
    </w:p>
    <w:p w:rsidR="00000000" w:rsidDel="00000000" w:rsidP="00000000" w:rsidRDefault="00000000" w:rsidRPr="00000000" w14:paraId="00000048">
      <w:pPr>
        <w:jc w:val="both"/>
        <w:rPr>
          <w:rFonts w:ascii="Avenir" w:cs="Avenir" w:eastAsia="Avenir" w:hAnsi="Avenir"/>
        </w:rPr>
      </w:pPr>
      <w:r w:rsidDel="00000000" w:rsidR="00000000" w:rsidRPr="00000000">
        <w:rPr>
          <w:rFonts w:ascii="Avenir" w:cs="Avenir" w:eastAsia="Avenir" w:hAnsi="Avenir"/>
          <w:rtl w:val="0"/>
        </w:rPr>
        <w:t xml:space="preserve">EVC</w:t>
        <w:tab/>
        <w:tab/>
        <w:t xml:space="preserve">Educational Visits Co-ordinator</w:t>
      </w:r>
    </w:p>
    <w:p w:rsidR="00000000" w:rsidDel="00000000" w:rsidP="00000000" w:rsidRDefault="00000000" w:rsidRPr="00000000" w14:paraId="00000049">
      <w:pPr>
        <w:jc w:val="both"/>
        <w:rPr>
          <w:rFonts w:ascii="Avenir" w:cs="Avenir" w:eastAsia="Avenir" w:hAnsi="Avenir"/>
        </w:rPr>
      </w:pPr>
      <w:r w:rsidDel="00000000" w:rsidR="00000000" w:rsidRPr="00000000">
        <w:rPr>
          <w:rFonts w:ascii="Avenir" w:cs="Avenir" w:eastAsia="Avenir" w:hAnsi="Avenir"/>
          <w:rtl w:val="0"/>
        </w:rPr>
        <w:t xml:space="preserve">EY</w:t>
        <w:tab/>
        <w:tab/>
        <w:t xml:space="preserve">Early Years</w:t>
      </w:r>
    </w:p>
    <w:p w:rsidR="00000000" w:rsidDel="00000000" w:rsidP="00000000" w:rsidRDefault="00000000" w:rsidRPr="00000000" w14:paraId="0000004A">
      <w:pPr>
        <w:jc w:val="both"/>
        <w:rPr>
          <w:rFonts w:ascii="Avenir" w:cs="Avenir" w:eastAsia="Avenir" w:hAnsi="Avenir"/>
        </w:rPr>
      </w:pPr>
      <w:r w:rsidDel="00000000" w:rsidR="00000000" w:rsidRPr="00000000">
        <w:rPr>
          <w:rFonts w:ascii="Avenir" w:cs="Avenir" w:eastAsia="Avenir" w:hAnsi="Avenir"/>
          <w:rtl w:val="0"/>
        </w:rPr>
        <w:t xml:space="preserve">EYFS</w:t>
        <w:tab/>
        <w:tab/>
        <w:t xml:space="preserve">Early Years Foundation Stage </w:t>
      </w:r>
    </w:p>
    <w:p w:rsidR="00000000" w:rsidDel="00000000" w:rsidP="00000000" w:rsidRDefault="00000000" w:rsidRPr="00000000" w14:paraId="0000004B">
      <w:pPr>
        <w:jc w:val="both"/>
        <w:rPr>
          <w:rFonts w:ascii="Avenir" w:cs="Avenir" w:eastAsia="Avenir" w:hAnsi="Avenir"/>
        </w:rPr>
      </w:pPr>
      <w:r w:rsidDel="00000000" w:rsidR="00000000" w:rsidRPr="00000000">
        <w:rPr>
          <w:rFonts w:ascii="Avenir" w:cs="Avenir" w:eastAsia="Avenir" w:hAnsi="Avenir"/>
          <w:rtl w:val="0"/>
        </w:rPr>
        <w:t xml:space="preserve">GDST</w:t>
        <w:tab/>
        <w:tab/>
        <w:t xml:space="preserve">Girls’ Day School Trust </w:t>
      </w:r>
    </w:p>
    <w:p w:rsidR="00000000" w:rsidDel="00000000" w:rsidP="00000000" w:rsidRDefault="00000000" w:rsidRPr="00000000" w14:paraId="0000004C">
      <w:pPr>
        <w:jc w:val="both"/>
        <w:rPr>
          <w:rFonts w:ascii="Avenir" w:cs="Avenir" w:eastAsia="Avenir" w:hAnsi="Avenir"/>
        </w:rPr>
      </w:pPr>
      <w:r w:rsidDel="00000000" w:rsidR="00000000" w:rsidRPr="00000000">
        <w:rPr>
          <w:rFonts w:ascii="Avenir" w:cs="Avenir" w:eastAsia="Avenir" w:hAnsi="Avenir"/>
          <w:rtl w:val="0"/>
        </w:rPr>
        <w:t xml:space="preserve">Evolve</w:t>
        <w:tab/>
        <w:tab/>
        <w:t xml:space="preserve">Trust-wide Trip Management System</w:t>
      </w:r>
    </w:p>
    <w:p w:rsidR="00000000" w:rsidDel="00000000" w:rsidP="00000000" w:rsidRDefault="00000000" w:rsidRPr="00000000" w14:paraId="0000004D">
      <w:pPr>
        <w:jc w:val="both"/>
        <w:rPr>
          <w:rFonts w:ascii="Avenir" w:cs="Avenir" w:eastAsia="Avenir" w:hAnsi="Avenir"/>
        </w:rPr>
      </w:pPr>
      <w:r w:rsidDel="00000000" w:rsidR="00000000" w:rsidRPr="00000000">
        <w:rPr>
          <w:rFonts w:ascii="Avenir" w:cs="Avenir" w:eastAsia="Avenir" w:hAnsi="Avenir"/>
          <w:rtl w:val="0"/>
        </w:rPr>
        <w:t xml:space="preserve">HR</w:t>
        <w:tab/>
        <w:tab/>
        <w:t xml:space="preserve">Human Resources</w:t>
      </w:r>
    </w:p>
    <w:p w:rsidR="00000000" w:rsidDel="00000000" w:rsidP="00000000" w:rsidRDefault="00000000" w:rsidRPr="00000000" w14:paraId="0000004E">
      <w:pPr>
        <w:jc w:val="both"/>
        <w:rPr>
          <w:rFonts w:ascii="Avenir" w:cs="Avenir" w:eastAsia="Avenir" w:hAnsi="Avenir"/>
        </w:rPr>
      </w:pPr>
      <w:r w:rsidDel="00000000" w:rsidR="00000000" w:rsidRPr="00000000">
        <w:rPr>
          <w:rFonts w:ascii="Avenir" w:cs="Avenir" w:eastAsia="Avenir" w:hAnsi="Avenir"/>
          <w:rtl w:val="0"/>
        </w:rPr>
        <w:t xml:space="preserve">PLT</w:t>
        <w:tab/>
        <w:tab/>
        <w:t xml:space="preserve">Prep Leadership Team </w:t>
      </w:r>
    </w:p>
    <w:p w:rsidR="00000000" w:rsidDel="00000000" w:rsidP="00000000" w:rsidRDefault="00000000" w:rsidRPr="00000000" w14:paraId="0000004F">
      <w:pPr>
        <w:jc w:val="both"/>
        <w:rPr>
          <w:rFonts w:ascii="Avenir" w:cs="Avenir" w:eastAsia="Avenir" w:hAnsi="Avenir"/>
        </w:rPr>
      </w:pPr>
      <w:r w:rsidDel="00000000" w:rsidR="00000000" w:rsidRPr="00000000">
        <w:rPr>
          <w:rFonts w:ascii="Avenir" w:cs="Avenir" w:eastAsia="Avenir" w:hAnsi="Avenir"/>
          <w:rtl w:val="0"/>
        </w:rPr>
        <w:t xml:space="preserve">SLT</w:t>
        <w:tab/>
        <w:tab/>
        <w:t xml:space="preserve">Senior Leadership Team</w:t>
      </w:r>
    </w:p>
    <w:p w:rsidR="00000000" w:rsidDel="00000000" w:rsidP="00000000" w:rsidRDefault="00000000" w:rsidRPr="00000000" w14:paraId="00000050">
      <w:pPr>
        <w:jc w:val="both"/>
        <w:rPr>
          <w:rFonts w:ascii="Avenir" w:cs="Avenir" w:eastAsia="Avenir" w:hAnsi="Avenir"/>
        </w:rPr>
      </w:pPr>
      <w:r w:rsidDel="00000000" w:rsidR="00000000" w:rsidRPr="00000000">
        <w:rPr>
          <w:rtl w:val="0"/>
        </w:rPr>
      </w:r>
    </w:p>
    <w:p w:rsidR="00000000" w:rsidDel="00000000" w:rsidP="00000000" w:rsidRDefault="00000000" w:rsidRPr="00000000" w14:paraId="00000051">
      <w:pPr>
        <w:jc w:val="both"/>
        <w:rPr>
          <w:rFonts w:ascii="Avenir" w:cs="Avenir" w:eastAsia="Avenir" w:hAnsi="Avenir"/>
        </w:rPr>
      </w:pPr>
      <w:r w:rsidDel="00000000" w:rsidR="00000000" w:rsidRPr="00000000">
        <w:rPr>
          <w:rFonts w:ascii="Avenir" w:cs="Avenir" w:eastAsia="Avenir" w:hAnsi="Avenir"/>
          <w:b w:val="1"/>
          <w:rtl w:val="0"/>
        </w:rPr>
        <w:t xml:space="preserve">May / Should</w:t>
      </w:r>
      <w:r w:rsidDel="00000000" w:rsidR="00000000" w:rsidRPr="00000000">
        <w:rPr>
          <w:rFonts w:ascii="Avenir" w:cs="Avenir" w:eastAsia="Avenir" w:hAnsi="Avenir"/>
          <w:rtl w:val="0"/>
        </w:rPr>
        <w:tab/>
        <w:t xml:space="preserve">Advisory  </w:t>
      </w:r>
    </w:p>
    <w:p w:rsidR="00000000" w:rsidDel="00000000" w:rsidP="00000000" w:rsidRDefault="00000000" w:rsidRPr="00000000" w14:paraId="00000052">
      <w:pPr>
        <w:jc w:val="both"/>
        <w:rPr>
          <w:rFonts w:ascii="Avenir" w:cs="Avenir" w:eastAsia="Avenir" w:hAnsi="Avenir"/>
        </w:rPr>
      </w:pPr>
      <w:r w:rsidDel="00000000" w:rsidR="00000000" w:rsidRPr="00000000">
        <w:rPr>
          <w:rFonts w:ascii="Avenir" w:cs="Avenir" w:eastAsia="Avenir" w:hAnsi="Avenir"/>
          <w:b w:val="1"/>
          <w:rtl w:val="0"/>
        </w:rPr>
        <w:t xml:space="preserve">Shall / Must</w:t>
      </w:r>
      <w:r w:rsidDel="00000000" w:rsidR="00000000" w:rsidRPr="00000000">
        <w:rPr>
          <w:rFonts w:ascii="Avenir" w:cs="Avenir" w:eastAsia="Avenir" w:hAnsi="Avenir"/>
          <w:rtl w:val="0"/>
        </w:rPr>
        <w:t xml:space="preserve"> </w:t>
        <w:tab/>
        <w:t xml:space="preserve">Mandatory</w:t>
      </w:r>
    </w:p>
    <w:p w:rsidR="00000000" w:rsidDel="00000000" w:rsidP="00000000" w:rsidRDefault="00000000" w:rsidRPr="00000000" w14:paraId="00000053">
      <w:pPr>
        <w:jc w:val="both"/>
        <w:rPr>
          <w:rFonts w:ascii="Avenir" w:cs="Avenir" w:eastAsia="Avenir" w:hAnsi="Avenir"/>
        </w:rPr>
      </w:pPr>
      <w:r w:rsidDel="00000000" w:rsidR="00000000" w:rsidRPr="00000000">
        <w:rPr>
          <w:rtl w:val="0"/>
        </w:rPr>
      </w:r>
    </w:p>
    <w:p w:rsidR="00000000" w:rsidDel="00000000" w:rsidP="00000000" w:rsidRDefault="00000000" w:rsidRPr="00000000" w14:paraId="00000054">
      <w:pPr>
        <w:pStyle w:val="Heading1"/>
        <w:numPr>
          <w:ilvl w:val="0"/>
          <w:numId w:val="2"/>
        </w:numPr>
        <w:tabs>
          <w:tab w:val="left" w:pos="567"/>
        </w:tabs>
        <w:ind w:left="0" w:firstLine="0"/>
        <w:rPr>
          <w:rFonts w:ascii="Avenir" w:cs="Avenir" w:eastAsia="Avenir" w:hAnsi="Avenir"/>
        </w:rPr>
      </w:pPr>
      <w:bookmarkStart w:colFirst="0" w:colLast="0" w:name="_heading=h.2et92p0" w:id="4"/>
      <w:bookmarkEnd w:id="4"/>
      <w:r w:rsidDel="00000000" w:rsidR="00000000" w:rsidRPr="00000000">
        <w:rPr>
          <w:rFonts w:ascii="Avenir" w:cs="Avenir" w:eastAsia="Avenir" w:hAnsi="Avenir"/>
          <w:rtl w:val="0"/>
        </w:rPr>
        <w:t xml:space="preserve">general requirements</w:t>
      </w:r>
    </w:p>
    <w:p w:rsidR="00000000" w:rsidDel="00000000" w:rsidP="00000000" w:rsidRDefault="00000000" w:rsidRPr="00000000" w14:paraId="00000055">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tyjcwt" w:id="5"/>
      <w:bookmarkEnd w:id="5"/>
      <w:r w:rsidDel="00000000" w:rsidR="00000000" w:rsidRPr="00000000">
        <w:rPr>
          <w:rFonts w:ascii="Avenir" w:cs="Avenir" w:eastAsia="Avenir" w:hAnsi="Avenir"/>
          <w:b w:val="0"/>
          <w:smallCaps w:val="0"/>
          <w:color w:val="000000"/>
          <w:rtl w:val="0"/>
        </w:rPr>
        <w:t xml:space="preserve">Introduction </w:t>
      </w:r>
    </w:p>
    <w:p w:rsidR="00000000" w:rsidDel="00000000" w:rsidP="00000000" w:rsidRDefault="00000000" w:rsidRPr="00000000" w14:paraId="00000056">
      <w:pPr>
        <w:spacing w:after="120" w:line="240" w:lineRule="auto"/>
        <w:jc w:val="both"/>
        <w:rPr>
          <w:rFonts w:ascii="Avenir" w:cs="Avenir" w:eastAsia="Avenir" w:hAnsi="Avenir"/>
        </w:rPr>
      </w:pPr>
      <w:r w:rsidDel="00000000" w:rsidR="00000000" w:rsidRPr="00000000">
        <w:rPr>
          <w:rFonts w:ascii="Avenir" w:cs="Avenir" w:eastAsia="Avenir" w:hAnsi="Avenir"/>
          <w:rtl w:val="0"/>
        </w:rPr>
        <w:t xml:space="preserve">Educational visits are an integral part of the learning experience for students at Brighton Girls.  Trips can clarify and enhance the activities which take place in the classroom both socially and educationally, in a number of ways: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By providing a new physical and mental challenge to the students which develops their independence, leadership skills and confidence, which is then transferable to all forms of curriculum learning.</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By providing an opportunity to clarify students’ understanding of areas of the curriculum by showing the material studied in a new context.</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By allowing pupils to develop stronger and more positive relationships with fellow students and with staff through an enjoyable experience.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3dy6vkm" w:id="6"/>
      <w:bookmarkEnd w:id="6"/>
      <w:r w:rsidDel="00000000" w:rsidR="00000000" w:rsidRPr="00000000">
        <w:rPr>
          <w:rFonts w:ascii="Avenir" w:cs="Avenir" w:eastAsia="Avenir" w:hAnsi="Avenir"/>
          <w:b w:val="0"/>
          <w:smallCaps w:val="0"/>
          <w:color w:val="000000"/>
          <w:rtl w:val="0"/>
        </w:rPr>
        <w:t xml:space="preserve">Aims </w:t>
      </w:r>
    </w:p>
    <w:p w:rsidR="00000000" w:rsidDel="00000000" w:rsidP="00000000" w:rsidRDefault="00000000" w:rsidRPr="00000000" w14:paraId="0000005C">
      <w:pPr>
        <w:keepNext w:val="1"/>
        <w:keepLines w:val="1"/>
        <w:spacing w:after="80" w:before="120" w:lineRule="auto"/>
        <w:rPr>
          <w:rFonts w:ascii="Avenir" w:cs="Avenir" w:eastAsia="Avenir" w:hAnsi="Avenir"/>
        </w:rPr>
      </w:pPr>
      <w:bookmarkStart w:colFirst="0" w:colLast="0" w:name="_heading=h.1t3h5sf" w:id="7"/>
      <w:bookmarkEnd w:id="7"/>
      <w:r w:rsidDel="00000000" w:rsidR="00000000" w:rsidRPr="00000000">
        <w:rPr>
          <w:rFonts w:ascii="Avenir" w:cs="Avenir" w:eastAsia="Avenir" w:hAnsi="Avenir"/>
          <w:rtl w:val="0"/>
        </w:rPr>
        <w:t xml:space="preserve">The School seeks to encourage participation in educational visits in the contexts set out above.  These should be done in a safe, consistent way so that pupils, parents and staff are aware of the procedures relating to school visits and so that the visits are executed safely and with due regard to care of the students.</w:t>
      </w:r>
    </w:p>
    <w:p w:rsidR="00000000" w:rsidDel="00000000" w:rsidP="00000000" w:rsidRDefault="00000000" w:rsidRPr="00000000" w14:paraId="0000005D">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4d34og8" w:id="8"/>
      <w:bookmarkEnd w:id="8"/>
      <w:r w:rsidDel="00000000" w:rsidR="00000000" w:rsidRPr="00000000">
        <w:rPr>
          <w:rFonts w:ascii="Avenir" w:cs="Avenir" w:eastAsia="Avenir" w:hAnsi="Avenir"/>
          <w:b w:val="0"/>
          <w:smallCaps w:val="0"/>
          <w:color w:val="000000"/>
          <w:rtl w:val="0"/>
        </w:rPr>
        <w:t xml:space="preserve">Responsibilities</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The School retains responsibility for students at all times during school visits; it acts in loco parentis and hence exercises its duty to ensure the safety of all students involved.  </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Staff conducting trips should act as a reasonably prudent parent would in a similar situation.  Planning and execution of the visit should be carried out in accordance with health and safety and safeguarding training and should comply with best practice as laid out in government legislation. Staff should consult updated DfE guidelines and the procedures for planning off site activities (a detailed checklist for planning visits is included on the Evolve system, https://evolve.edufocus.co.uk/evco10/evchome_public.asp?domain=) and the GDST Hub (https://hub.gdst.net).</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The Head has the responsibility for ensuring that there is appropriate supervision and proper planning; The</w:t>
      </w:r>
      <w:r w:rsidDel="00000000" w:rsidR="00000000" w:rsidRPr="00000000">
        <w:rPr>
          <w:rFonts w:ascii="Avenir" w:cs="Avenir" w:eastAsia="Avenir" w:hAnsi="Avenir"/>
          <w:rtl w:val="0"/>
        </w:rPr>
        <w:t xml:space="preserve"> Assistant Head Co-Curricular</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is the Educational Visits Co-ordinator (EVC) for the Senior school and the </w:t>
      </w:r>
      <w:r w:rsidDel="00000000" w:rsidR="00000000" w:rsidRPr="00000000">
        <w:rPr>
          <w:rFonts w:ascii="Avenir" w:cs="Avenir" w:eastAsia="Avenir" w:hAnsi="Avenir"/>
          <w:rtl w:val="0"/>
        </w:rPr>
        <w:t xml:space="preserve">Deputy</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Head (Prep) is the EVC for the Prep school.</w:t>
      </w:r>
    </w:p>
    <w:p w:rsidR="00000000" w:rsidDel="00000000" w:rsidP="00000000" w:rsidRDefault="00000000" w:rsidRPr="00000000" w14:paraId="00000061">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2s8eyo1" w:id="9"/>
      <w:bookmarkEnd w:id="9"/>
      <w:r w:rsidDel="00000000" w:rsidR="00000000" w:rsidRPr="00000000">
        <w:rPr>
          <w:rFonts w:ascii="Avenir" w:cs="Avenir" w:eastAsia="Avenir" w:hAnsi="Avenir"/>
          <w:b w:val="0"/>
          <w:smallCaps w:val="0"/>
          <w:color w:val="000000"/>
          <w:rtl w:val="0"/>
        </w:rPr>
        <w:t xml:space="preserve">Students’ behaviour</w:t>
      </w:r>
    </w:p>
    <w:p w:rsidR="00000000" w:rsidDel="00000000" w:rsidP="00000000" w:rsidRDefault="00000000" w:rsidRPr="00000000" w14:paraId="00000062">
      <w:pPr>
        <w:spacing w:after="120" w:line="240" w:lineRule="auto"/>
        <w:jc w:val="both"/>
        <w:rPr>
          <w:rFonts w:ascii="Avenir" w:cs="Avenir" w:eastAsia="Avenir" w:hAnsi="Avenir"/>
        </w:rPr>
      </w:pPr>
      <w:r w:rsidDel="00000000" w:rsidR="00000000" w:rsidRPr="00000000">
        <w:rPr>
          <w:rFonts w:ascii="Avenir" w:cs="Avenir" w:eastAsia="Avenir" w:hAnsi="Avenir"/>
          <w:rtl w:val="0"/>
        </w:rPr>
        <w:t xml:space="preserve">In addition to the normal code of conduct for on-site activities (see Behaviour Policy), students are expected to adhere to guidelines of proper behaviour on educational visits. Such behaviour includes:</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Carrying out party leader and staff instructions at all times</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Not carrying, possessing, or purchasing weapons of any kind</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Not smoking</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Observing the school alcohol policy</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spacing w:after="120" w:line="240" w:lineRule="auto"/>
        <w:jc w:val="both"/>
        <w:rPr>
          <w:rFonts w:ascii="Avenir" w:cs="Avenir" w:eastAsia="Avenir" w:hAnsi="Avenir"/>
        </w:rPr>
      </w:pPr>
      <w:r w:rsidDel="00000000" w:rsidR="00000000" w:rsidRPr="00000000">
        <w:rPr>
          <w:rFonts w:ascii="Avenir" w:cs="Avenir" w:eastAsia="Avenir" w:hAnsi="Avenir"/>
          <w:rtl w:val="0"/>
        </w:rPr>
        <w:t xml:space="preserve">Students should understand that failure to meet behavioural expectations may result in being sent home at parents’ expense.</w:t>
      </w:r>
    </w:p>
    <w:p w:rsidR="00000000" w:rsidDel="00000000" w:rsidP="00000000" w:rsidRDefault="00000000" w:rsidRPr="00000000" w14:paraId="00000069">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17dp8vu" w:id="10"/>
      <w:bookmarkEnd w:id="10"/>
      <w:r w:rsidDel="00000000" w:rsidR="00000000" w:rsidRPr="00000000">
        <w:rPr>
          <w:rFonts w:ascii="Avenir" w:cs="Avenir" w:eastAsia="Avenir" w:hAnsi="Avenir"/>
          <w:b w:val="0"/>
          <w:smallCaps w:val="0"/>
          <w:color w:val="000000"/>
          <w:rtl w:val="0"/>
        </w:rPr>
        <w:t xml:space="preserve">Planning visits</w:t>
      </w:r>
    </w:p>
    <w:p w:rsidR="00000000" w:rsidDel="00000000" w:rsidP="00000000" w:rsidRDefault="00000000" w:rsidRPr="00000000" w14:paraId="0000006A">
      <w:pPr>
        <w:spacing w:after="120" w:line="240" w:lineRule="auto"/>
        <w:jc w:val="both"/>
        <w:rPr>
          <w:rFonts w:ascii="Avenir" w:cs="Avenir" w:eastAsia="Avenir" w:hAnsi="Avenir"/>
        </w:rPr>
      </w:pPr>
      <w:r w:rsidDel="00000000" w:rsidR="00000000" w:rsidRPr="00000000">
        <w:rPr>
          <w:rFonts w:ascii="Avenir" w:cs="Avenir" w:eastAsia="Avenir" w:hAnsi="Avenir"/>
          <w:rtl w:val="0"/>
        </w:rPr>
        <w:t xml:space="preserve">School approval must be obtained in advance from the DFO/Deputy Head (Prep) and Head for all off site activities, except for official sporting fixtures.</w:t>
      </w:r>
    </w:p>
    <w:p w:rsidR="00000000" w:rsidDel="00000000" w:rsidP="00000000" w:rsidRDefault="00000000" w:rsidRPr="00000000" w14:paraId="0000006B">
      <w:pPr>
        <w:pStyle w:val="Heading3"/>
        <w:numPr>
          <w:ilvl w:val="2"/>
          <w:numId w:val="2"/>
        </w:numPr>
        <w:ind w:left="567" w:hanging="567"/>
        <w:rPr>
          <w:rFonts w:ascii="Avenir" w:cs="Avenir" w:eastAsia="Avenir" w:hAnsi="Avenir"/>
          <w:b w:val="0"/>
        </w:rPr>
      </w:pPr>
      <w:bookmarkStart w:colFirst="0" w:colLast="0" w:name="_heading=h.3rdcrjn" w:id="11"/>
      <w:bookmarkEnd w:id="11"/>
      <w:r w:rsidDel="00000000" w:rsidR="00000000" w:rsidRPr="00000000">
        <w:rPr>
          <w:rFonts w:ascii="Avenir" w:cs="Avenir" w:eastAsia="Avenir" w:hAnsi="Avenir"/>
          <w:b w:val="0"/>
          <w:smallCaps w:val="0"/>
          <w:rtl w:val="0"/>
        </w:rPr>
        <w:t xml:space="preserve">Risk assessments</w:t>
      </w:r>
      <w:r w:rsidDel="00000000" w:rsidR="00000000" w:rsidRPr="00000000">
        <w:rPr>
          <w:rtl w:val="0"/>
        </w:rPr>
      </w:r>
    </w:p>
    <w:p w:rsidR="00000000" w:rsidDel="00000000" w:rsidP="00000000" w:rsidRDefault="00000000" w:rsidRPr="00000000" w14:paraId="0000006C">
      <w:pPr>
        <w:spacing w:after="120" w:line="240" w:lineRule="auto"/>
        <w:jc w:val="both"/>
        <w:rPr>
          <w:rFonts w:ascii="Avenir" w:cs="Avenir" w:eastAsia="Avenir" w:hAnsi="Avenir"/>
        </w:rPr>
      </w:pPr>
      <w:r w:rsidDel="00000000" w:rsidR="00000000" w:rsidRPr="00000000">
        <w:rPr>
          <w:rFonts w:ascii="Avenir" w:cs="Avenir" w:eastAsia="Avenir" w:hAnsi="Avenir"/>
          <w:rtl w:val="0"/>
        </w:rPr>
        <w:t xml:space="preserve">A risk assessment form must be completed when seeking approval for any off site visit. It is good practice to continually assess risk throughout a visit and to respond to any change in circumstances which affect the level of risk. This may involve a change in activity or cancellation. All parental approval forms returned should indicate any medical condition which must be considered. No trip can be approved on Evolve without a completed specific risk assessment by the trip organiser.</w:t>
      </w:r>
    </w:p>
    <w:p w:rsidR="00000000" w:rsidDel="00000000" w:rsidP="00000000" w:rsidRDefault="00000000" w:rsidRPr="00000000" w14:paraId="0000006D">
      <w:pPr>
        <w:pStyle w:val="Heading3"/>
        <w:numPr>
          <w:ilvl w:val="2"/>
          <w:numId w:val="2"/>
        </w:numPr>
        <w:ind w:left="567" w:hanging="567"/>
        <w:rPr>
          <w:rFonts w:ascii="Avenir" w:cs="Avenir" w:eastAsia="Avenir" w:hAnsi="Avenir"/>
          <w:b w:val="0"/>
          <w:smallCaps w:val="0"/>
        </w:rPr>
      </w:pPr>
      <w:bookmarkStart w:colFirst="0" w:colLast="0" w:name="_heading=h.26in1rg" w:id="12"/>
      <w:bookmarkEnd w:id="12"/>
      <w:r w:rsidDel="00000000" w:rsidR="00000000" w:rsidRPr="00000000">
        <w:rPr>
          <w:rFonts w:ascii="Avenir" w:cs="Avenir" w:eastAsia="Avenir" w:hAnsi="Avenir"/>
          <w:b w:val="0"/>
          <w:smallCaps w:val="0"/>
          <w:rtl w:val="0"/>
        </w:rPr>
        <w:t xml:space="preserve">First aid</w:t>
      </w:r>
    </w:p>
    <w:p w:rsidR="00000000" w:rsidDel="00000000" w:rsidP="00000000" w:rsidRDefault="00000000" w:rsidRPr="00000000" w14:paraId="0000006E">
      <w:pPr>
        <w:spacing w:after="120" w:line="240" w:lineRule="auto"/>
        <w:jc w:val="both"/>
        <w:rPr>
          <w:rFonts w:ascii="Avenir" w:cs="Avenir" w:eastAsia="Avenir" w:hAnsi="Avenir"/>
        </w:rPr>
      </w:pPr>
      <w:r w:rsidDel="00000000" w:rsidR="00000000" w:rsidRPr="00000000">
        <w:rPr>
          <w:rFonts w:ascii="Avenir" w:cs="Avenir" w:eastAsia="Avenir" w:hAnsi="Avenir"/>
          <w:rtl w:val="0"/>
        </w:rPr>
        <w:t xml:space="preserve">On all off-site activities at least one staff member in each group must be qualified in basic first aid and registered with the school as able to perform resuscitation and recognise major injuries of a life-threatening nature. The School Nurse is always available to organise training in these skills. </w:t>
      </w:r>
    </w:p>
    <w:p w:rsidR="00000000" w:rsidDel="00000000" w:rsidP="00000000" w:rsidRDefault="00000000" w:rsidRPr="00000000" w14:paraId="0000006F">
      <w:pPr>
        <w:spacing w:after="120" w:before="120" w:line="240" w:lineRule="auto"/>
        <w:jc w:val="both"/>
        <w:rPr>
          <w:rFonts w:ascii="Avenir" w:cs="Avenir" w:eastAsia="Avenir" w:hAnsi="Avenir"/>
        </w:rPr>
      </w:pPr>
      <w:r w:rsidDel="00000000" w:rsidR="00000000" w:rsidRPr="00000000">
        <w:rPr>
          <w:rFonts w:ascii="Avenir" w:cs="Avenir" w:eastAsia="Avenir" w:hAnsi="Avenir"/>
          <w:rtl w:val="0"/>
        </w:rPr>
        <w:t xml:space="preserve">On a residential trip or a journey abroad, one of the adults is to be responsible for welfare matters,</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rtl w:val="0"/>
        </w:rPr>
        <w:t xml:space="preserve">including medication, first aid etc. For all off-site activities and overseas trips, group leaders must:</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Be aware of any student's medical problems, of the requirements for routine treatment and the student's GP's recommendations in the event of an emergency.</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Check that the student is fit enough and has sufficient medication for the duration of the trip.</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Carry a mobile phone and a first-aid kit, which will be put together by the School Nurse to reflect the needs of the trip. Double check that minibuses (where necessary) are equipped with both.</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Ensure that all members of the party have had all necessary injections and vaccinations and hold the required confirmatory paperwork; this includes visa documentation and healthcare paperwork.</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Ensure that extra equipment is carried for emergencies where appropriate.</w:t>
      </w:r>
    </w:p>
    <w:p w:rsidR="00000000" w:rsidDel="00000000" w:rsidP="00000000" w:rsidRDefault="00000000" w:rsidRPr="00000000" w14:paraId="00000075">
      <w:pPr>
        <w:spacing w:after="120" w:before="120" w:line="240" w:lineRule="auto"/>
        <w:jc w:val="both"/>
        <w:rPr>
          <w:rFonts w:ascii="Avenir" w:cs="Avenir" w:eastAsia="Avenir" w:hAnsi="Avenir"/>
        </w:rPr>
      </w:pPr>
      <w:r w:rsidDel="00000000" w:rsidR="00000000" w:rsidRPr="00000000">
        <w:rPr>
          <w:rFonts w:ascii="Avenir" w:cs="Avenir" w:eastAsia="Avenir" w:hAnsi="Avenir"/>
          <w:rtl w:val="0"/>
        </w:rPr>
        <w:t xml:space="preserve">Any medical problems should be recorded and reported to the School Nurse on return. </w:t>
      </w:r>
    </w:p>
    <w:p w:rsidR="00000000" w:rsidDel="00000000" w:rsidP="00000000" w:rsidRDefault="00000000" w:rsidRPr="00000000" w14:paraId="00000076">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lnxbz9" w:id="13"/>
      <w:bookmarkEnd w:id="13"/>
      <w:r w:rsidDel="00000000" w:rsidR="00000000" w:rsidRPr="00000000">
        <w:rPr>
          <w:rFonts w:ascii="Avenir" w:cs="Avenir" w:eastAsia="Avenir" w:hAnsi="Avenir"/>
          <w:b w:val="0"/>
          <w:smallCaps w:val="0"/>
          <w:color w:val="000000"/>
          <w:rtl w:val="0"/>
        </w:rPr>
        <w:t xml:space="preserve">Supervision</w:t>
      </w:r>
    </w:p>
    <w:p w:rsidR="00000000" w:rsidDel="00000000" w:rsidP="00000000" w:rsidRDefault="00000000" w:rsidRPr="00000000" w14:paraId="00000077">
      <w:pPr>
        <w:keepNext w:val="1"/>
        <w:keepLines w:val="1"/>
        <w:spacing w:after="120" w:lineRule="auto"/>
        <w:jc w:val="both"/>
        <w:rPr>
          <w:rFonts w:ascii="Avenir" w:cs="Avenir" w:eastAsia="Avenir" w:hAnsi="Avenir"/>
        </w:rPr>
      </w:pPr>
      <w:bookmarkStart w:colFirst="0" w:colLast="0" w:name="_heading=h.35nkun2" w:id="14"/>
      <w:bookmarkEnd w:id="14"/>
      <w:r w:rsidDel="00000000" w:rsidR="00000000" w:rsidRPr="00000000">
        <w:rPr>
          <w:rFonts w:ascii="Avenir" w:cs="Avenir" w:eastAsia="Avenir" w:hAnsi="Avenir"/>
          <w:rtl w:val="0"/>
        </w:rPr>
        <w:t xml:space="preserve">Levels of supervision may need to be increased for particular trips (e.g. outdoor activities). The party leader and at least half of the supervisors must be members of school staff; other adults may act as additional supervisors if a member of SLT approves them in advance. They must be vetted as directed below.  </w:t>
      </w:r>
    </w:p>
    <w:p w:rsidR="00000000" w:rsidDel="00000000" w:rsidP="00000000" w:rsidRDefault="00000000" w:rsidRPr="00000000" w14:paraId="00000078">
      <w:pPr>
        <w:pStyle w:val="Heading3"/>
        <w:numPr>
          <w:ilvl w:val="2"/>
          <w:numId w:val="2"/>
        </w:numPr>
        <w:ind w:left="567" w:hanging="567"/>
        <w:jc w:val="both"/>
        <w:rPr>
          <w:rFonts w:ascii="Avenir" w:cs="Avenir" w:eastAsia="Avenir" w:hAnsi="Avenir"/>
          <w:b w:val="0"/>
          <w:smallCaps w:val="0"/>
        </w:rPr>
      </w:pPr>
      <w:bookmarkStart w:colFirst="0" w:colLast="0" w:name="_heading=h.1ksv4uv" w:id="15"/>
      <w:bookmarkEnd w:id="15"/>
      <w:r w:rsidDel="00000000" w:rsidR="00000000" w:rsidRPr="00000000">
        <w:rPr>
          <w:rFonts w:ascii="Avenir" w:cs="Avenir" w:eastAsia="Avenir" w:hAnsi="Avenir"/>
          <w:b w:val="0"/>
          <w:smallCaps w:val="0"/>
          <w:rtl w:val="0"/>
        </w:rPr>
        <w:t xml:space="preserve">The party leader:</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Must be clearly nominated; he or she is responsible for ensuring that all supervisors know the full extent of their duties and responsibilities.</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Must ensure that all travel arrangements and accommodation (where applicable) are safe and secure.</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Is responsible for the actual arrangements for supervision throughout the trip, ensuring that they are adequate and appropriate to the nature of that trip.</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Ensure safety of activities; ongoing risk assessments should be made by supervisors.</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For potentially hazardous pursuits, the leader must have the appropriate qualifications or experience. Checks should be made on the licensing of activities centres and their health and safety provisions and documentation. </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Should ensure that all accounts are settled.</w:t>
      </w:r>
    </w:p>
    <w:p w:rsidR="00000000" w:rsidDel="00000000" w:rsidP="00000000" w:rsidRDefault="00000000" w:rsidRPr="00000000" w14:paraId="0000007F">
      <w:pPr>
        <w:pStyle w:val="Heading3"/>
        <w:numPr>
          <w:ilvl w:val="2"/>
          <w:numId w:val="2"/>
        </w:numPr>
        <w:ind w:left="567" w:hanging="567"/>
        <w:jc w:val="both"/>
        <w:rPr>
          <w:rFonts w:ascii="Avenir" w:cs="Avenir" w:eastAsia="Avenir" w:hAnsi="Avenir"/>
          <w:b w:val="0"/>
          <w:smallCaps w:val="0"/>
        </w:rPr>
      </w:pPr>
      <w:bookmarkStart w:colFirst="0" w:colLast="0" w:name="_heading=h.44sinio" w:id="16"/>
      <w:bookmarkEnd w:id="16"/>
      <w:r w:rsidDel="00000000" w:rsidR="00000000" w:rsidRPr="00000000">
        <w:rPr>
          <w:rFonts w:ascii="Avenir" w:cs="Avenir" w:eastAsia="Avenir" w:hAnsi="Avenir"/>
          <w:b w:val="0"/>
          <w:smallCaps w:val="0"/>
          <w:rtl w:val="0"/>
        </w:rPr>
        <w:t xml:space="preserve">Ratios of supervisors to pupils</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highlight w:val="white"/>
          <w:vertAlign w:val="baseline"/>
        </w:rPr>
      </w:pPr>
      <w:r w:rsidDel="00000000" w:rsidR="00000000" w:rsidRPr="00000000">
        <w:rPr>
          <w:rFonts w:ascii="Avenir" w:cs="Avenir" w:eastAsia="Avenir" w:hAnsi="Avenir"/>
          <w:b w:val="0"/>
          <w:i w:val="0"/>
          <w:smallCaps w:val="0"/>
          <w:strike w:val="0"/>
          <w:color w:val="000000"/>
          <w:sz w:val="20"/>
          <w:szCs w:val="20"/>
          <w:highlight w:val="white"/>
          <w:u w:val="none"/>
          <w:vertAlign w:val="baseline"/>
          <w:rtl w:val="0"/>
        </w:rPr>
        <w:t xml:space="preserve">A minimum of two adults must accompany every visit. </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Guidance from GDST (Hub) must be followed for ratios (depending on the nature of the trip).</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No male member of staff must take a trip without a female colleague.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83">
      <w:pPr>
        <w:pStyle w:val="Heading3"/>
        <w:numPr>
          <w:ilvl w:val="2"/>
          <w:numId w:val="2"/>
        </w:numPr>
        <w:ind w:left="567" w:hanging="567"/>
        <w:jc w:val="both"/>
        <w:rPr>
          <w:rFonts w:ascii="Avenir" w:cs="Avenir" w:eastAsia="Avenir" w:hAnsi="Avenir"/>
          <w:b w:val="0"/>
          <w:smallCaps w:val="0"/>
        </w:rPr>
      </w:pPr>
      <w:bookmarkStart w:colFirst="0" w:colLast="0" w:name="_heading=h.2jxsxqh" w:id="17"/>
      <w:bookmarkEnd w:id="17"/>
      <w:r w:rsidDel="00000000" w:rsidR="00000000" w:rsidRPr="00000000">
        <w:rPr>
          <w:rFonts w:ascii="Avenir" w:cs="Avenir" w:eastAsia="Avenir" w:hAnsi="Avenir"/>
          <w:b w:val="0"/>
          <w:smallCaps w:val="0"/>
          <w:rtl w:val="0"/>
        </w:rPr>
        <w:t xml:space="preserve">Vetting checks</w:t>
      </w:r>
    </w:p>
    <w:p w:rsidR="00000000" w:rsidDel="00000000" w:rsidP="00000000" w:rsidRDefault="00000000" w:rsidRPr="00000000" w14:paraId="00000084">
      <w:pPr>
        <w:tabs>
          <w:tab w:val="left" w:pos="-436"/>
          <w:tab w:val="left" w:pos="284"/>
          <w:tab w:val="left" w:pos="1724"/>
          <w:tab w:val="left" w:pos="3970"/>
        </w:tabs>
        <w:jc w:val="both"/>
        <w:rPr>
          <w:rFonts w:ascii="Avenir" w:cs="Avenir" w:eastAsia="Avenir" w:hAnsi="Avenir"/>
        </w:rPr>
      </w:pPr>
      <w:r w:rsidDel="00000000" w:rsidR="00000000" w:rsidRPr="00000000">
        <w:rPr>
          <w:rFonts w:ascii="Avenir" w:cs="Avenir" w:eastAsia="Avenir" w:hAnsi="Avenir"/>
          <w:rtl w:val="0"/>
        </w:rPr>
        <w:t xml:space="preserve">All adults (including volunteers) involved in visits must obtain DBS clearance before going on the trip. In addition, for parent volunteers, suitable references must be sought, an informal interview held and a check made that there are no contrary indications from anyone in the school. The HR Manager must be informed in advance to ensure these checks are carried out as required. All volunteers will appear on the Central Register.</w:t>
      </w:r>
    </w:p>
    <w:p w:rsidR="00000000" w:rsidDel="00000000" w:rsidP="00000000" w:rsidRDefault="00000000" w:rsidRPr="00000000" w14:paraId="00000085">
      <w:pPr>
        <w:tabs>
          <w:tab w:val="left" w:pos="680"/>
          <w:tab w:val="left" w:pos="1080"/>
        </w:tabs>
        <w:jc w:val="both"/>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86">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z337ya" w:id="18"/>
      <w:bookmarkEnd w:id="18"/>
      <w:r w:rsidDel="00000000" w:rsidR="00000000" w:rsidRPr="00000000">
        <w:rPr>
          <w:rFonts w:ascii="Avenir" w:cs="Avenir" w:eastAsia="Avenir" w:hAnsi="Avenir"/>
          <w:b w:val="0"/>
          <w:smallCaps w:val="0"/>
          <w:color w:val="000000"/>
          <w:rtl w:val="0"/>
        </w:rPr>
        <w:t xml:space="preserve">Preparing students</w:t>
      </w:r>
    </w:p>
    <w:p w:rsidR="00000000" w:rsidDel="00000000" w:rsidP="00000000" w:rsidRDefault="00000000" w:rsidRPr="00000000" w14:paraId="00000087">
      <w:pPr>
        <w:keepNext w:val="1"/>
        <w:keepLines w:val="1"/>
        <w:spacing w:after="120" w:lineRule="auto"/>
        <w:jc w:val="both"/>
        <w:rPr>
          <w:rFonts w:ascii="Avenir" w:cs="Avenir" w:eastAsia="Avenir" w:hAnsi="Avenir"/>
        </w:rPr>
      </w:pPr>
      <w:bookmarkStart w:colFirst="0" w:colLast="0" w:name="_heading=h.3j2qqm3" w:id="19"/>
      <w:bookmarkEnd w:id="19"/>
      <w:r w:rsidDel="00000000" w:rsidR="00000000" w:rsidRPr="00000000">
        <w:rPr>
          <w:rFonts w:ascii="Avenir" w:cs="Avenir" w:eastAsia="Avenir" w:hAnsi="Avenir"/>
          <w:rtl w:val="0"/>
        </w:rPr>
        <w:t xml:space="preserve">Before the trip takes place, staff should provide pupils with the following information, as appropriate:</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Aims and objectives of the visit</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Itinerary, with times and locations of activities</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Accommodation and catering arrangements</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Staffing and supervision arrangements</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Behaviour expectations</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Equipment and clothing requirements</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Potential dangers and the safety precautions in place</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Rendezvous and emergency procedures</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Background information on the place of the visit (e.g. history, culture, customs, language).</w:t>
      </w:r>
    </w:p>
    <w:p w:rsidR="00000000" w:rsidDel="00000000" w:rsidP="00000000" w:rsidRDefault="00000000" w:rsidRPr="00000000" w14:paraId="00000091">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1y810tw" w:id="20"/>
      <w:bookmarkEnd w:id="20"/>
      <w:r w:rsidDel="00000000" w:rsidR="00000000" w:rsidRPr="00000000">
        <w:rPr>
          <w:rFonts w:ascii="Avenir" w:cs="Avenir" w:eastAsia="Avenir" w:hAnsi="Avenir"/>
          <w:b w:val="0"/>
          <w:smallCaps w:val="0"/>
          <w:color w:val="000000"/>
          <w:rtl w:val="0"/>
        </w:rPr>
        <w:t xml:space="preserve">Special needs and medical needs</w:t>
      </w:r>
    </w:p>
    <w:p w:rsidR="00000000" w:rsidDel="00000000" w:rsidP="00000000" w:rsidRDefault="00000000" w:rsidRPr="00000000" w14:paraId="00000092">
      <w:pPr>
        <w:keepNext w:val="1"/>
        <w:keepLines w:val="1"/>
        <w:spacing w:after="120" w:lineRule="auto"/>
        <w:jc w:val="both"/>
        <w:rPr>
          <w:rFonts w:ascii="Avenir" w:cs="Avenir" w:eastAsia="Avenir" w:hAnsi="Avenir"/>
        </w:rPr>
      </w:pPr>
      <w:bookmarkStart w:colFirst="0" w:colLast="0" w:name="_heading=h.4i7ojhp" w:id="21"/>
      <w:bookmarkEnd w:id="21"/>
      <w:r w:rsidDel="00000000" w:rsidR="00000000" w:rsidRPr="00000000">
        <w:rPr>
          <w:rFonts w:ascii="Avenir" w:cs="Avenir" w:eastAsia="Avenir" w:hAnsi="Avenir"/>
          <w:rtl w:val="0"/>
        </w:rPr>
        <w:t xml:space="preserve">The school recognises its obligation to promote equal opportunities for students and will, where possible, try to make trips accessible for all. Careful consideration must be given towards those with special behavioural, medical, and/or dietary needs; disability access must also be considered.</w:t>
      </w:r>
    </w:p>
    <w:p w:rsidR="00000000" w:rsidDel="00000000" w:rsidP="00000000" w:rsidRDefault="00000000" w:rsidRPr="00000000" w14:paraId="00000093">
      <w:pPr>
        <w:keepNext w:val="1"/>
        <w:keepLines w:val="1"/>
        <w:jc w:val="both"/>
        <w:rPr>
          <w:rFonts w:ascii="Avenir" w:cs="Avenir" w:eastAsia="Avenir" w:hAnsi="Avenir"/>
        </w:rPr>
      </w:pPr>
      <w:bookmarkStart w:colFirst="0" w:colLast="0" w:name="_heading=h.2xcytpi" w:id="22"/>
      <w:bookmarkEnd w:id="22"/>
      <w:r w:rsidDel="00000000" w:rsidR="00000000" w:rsidRPr="00000000">
        <w:rPr>
          <w:rFonts w:ascii="Avenir" w:cs="Avenir" w:eastAsia="Avenir" w:hAnsi="Avenir"/>
          <w:rtl w:val="0"/>
        </w:rPr>
        <w:t xml:space="preserve">Party leaders can ensure that any pupils with special or medical needs may be accommodated by:</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Checking that accommodation and activities are suitable</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Altering staffing arrangements where necessary</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Making special arrangements with parents</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Ensuring any relevant medical paperwork (including medications, dietary requirements and allergies) has been provided by the parents and that all needs can be catered for.</w:t>
      </w:r>
    </w:p>
    <w:p w:rsidR="00000000" w:rsidDel="00000000" w:rsidP="00000000" w:rsidRDefault="00000000" w:rsidRPr="00000000" w14:paraId="00000098">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1ci93xb" w:id="23"/>
      <w:bookmarkEnd w:id="23"/>
      <w:r w:rsidDel="00000000" w:rsidR="00000000" w:rsidRPr="00000000">
        <w:rPr>
          <w:rFonts w:ascii="Avenir" w:cs="Avenir" w:eastAsia="Avenir" w:hAnsi="Avenir"/>
          <w:b w:val="0"/>
          <w:smallCaps w:val="0"/>
          <w:color w:val="000000"/>
          <w:rtl w:val="0"/>
        </w:rPr>
        <w:t xml:space="preserve">Communicating with parents</w:t>
      </w:r>
    </w:p>
    <w:p w:rsidR="00000000" w:rsidDel="00000000" w:rsidP="00000000" w:rsidRDefault="00000000" w:rsidRPr="00000000" w14:paraId="00000099">
      <w:pPr>
        <w:keepNext w:val="1"/>
        <w:keepLines w:val="1"/>
        <w:spacing w:after="120" w:lineRule="auto"/>
        <w:jc w:val="both"/>
        <w:rPr>
          <w:rFonts w:ascii="Avenir" w:cs="Avenir" w:eastAsia="Avenir" w:hAnsi="Avenir"/>
        </w:rPr>
      </w:pPr>
      <w:bookmarkStart w:colFirst="0" w:colLast="0" w:name="_heading=h.3whwml4" w:id="24"/>
      <w:bookmarkEnd w:id="24"/>
      <w:r w:rsidDel="00000000" w:rsidR="00000000" w:rsidRPr="00000000">
        <w:rPr>
          <w:rFonts w:ascii="Avenir" w:cs="Avenir" w:eastAsia="Avenir" w:hAnsi="Avenir"/>
          <w:rtl w:val="0"/>
        </w:rPr>
        <w:t xml:space="preserve">Parents need to be fully informed throughout the planning and the execution of the visit.   Information can be communicated by letter or, for many residential visits, at a parents’ evening(s).</w:t>
      </w:r>
    </w:p>
    <w:p w:rsidR="00000000" w:rsidDel="00000000" w:rsidP="00000000" w:rsidRDefault="00000000" w:rsidRPr="00000000" w14:paraId="0000009A">
      <w:pPr>
        <w:keepNext w:val="1"/>
        <w:keepLines w:val="1"/>
        <w:spacing w:after="120" w:lineRule="auto"/>
        <w:jc w:val="both"/>
        <w:rPr>
          <w:rFonts w:ascii="Avenir" w:cs="Avenir" w:eastAsia="Avenir" w:hAnsi="Avenir"/>
        </w:rPr>
      </w:pPr>
      <w:bookmarkStart w:colFirst="0" w:colLast="0" w:name="_heading=h.2bn6wsx" w:id="25"/>
      <w:bookmarkEnd w:id="25"/>
      <w:r w:rsidDel="00000000" w:rsidR="00000000" w:rsidRPr="00000000">
        <w:rPr>
          <w:rFonts w:ascii="Avenir" w:cs="Avenir" w:eastAsia="Avenir" w:hAnsi="Avenir"/>
          <w:rtl w:val="0"/>
        </w:rPr>
        <w:t xml:space="preserve">Parents will need to know:</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The nature of the activities – a programme of events with times and locations;</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The location of the visit, with as much detail as is prudent;</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The staff involved, highlighting the party leader;</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That risks have been assessed and minimized. For hazardous activities a copy of the risk assessment should be made available to parents.</w:t>
      </w:r>
    </w:p>
    <w:p w:rsidR="00000000" w:rsidDel="00000000" w:rsidP="00000000" w:rsidRDefault="00000000" w:rsidRPr="00000000" w14:paraId="0000009F">
      <w:pPr>
        <w:keepNext w:val="1"/>
        <w:keepLines w:val="1"/>
        <w:spacing w:after="120" w:before="120" w:lineRule="auto"/>
        <w:jc w:val="both"/>
        <w:rPr>
          <w:rFonts w:ascii="Avenir" w:cs="Avenir" w:eastAsia="Avenir" w:hAnsi="Avenir"/>
        </w:rPr>
      </w:pPr>
      <w:bookmarkStart w:colFirst="0" w:colLast="0" w:name="_heading=h.qsh70q" w:id="26"/>
      <w:bookmarkEnd w:id="26"/>
      <w:r w:rsidDel="00000000" w:rsidR="00000000" w:rsidRPr="00000000">
        <w:rPr>
          <w:rFonts w:ascii="Avenir" w:cs="Avenir" w:eastAsia="Avenir" w:hAnsi="Avenir"/>
          <w:rtl w:val="0"/>
        </w:rPr>
        <w:t xml:space="preserve">Parental approval must be obtained and standard medical forms used as directed below.</w:t>
      </w:r>
    </w:p>
    <w:p w:rsidR="00000000" w:rsidDel="00000000" w:rsidP="00000000" w:rsidRDefault="00000000" w:rsidRPr="00000000" w14:paraId="000000A0">
      <w:pPr>
        <w:keepNext w:val="1"/>
        <w:keepLines w:val="1"/>
        <w:spacing w:after="120" w:lineRule="auto"/>
        <w:jc w:val="both"/>
        <w:rPr>
          <w:rFonts w:ascii="Avenir" w:cs="Avenir" w:eastAsia="Avenir" w:hAnsi="Avenir"/>
        </w:rPr>
      </w:pPr>
      <w:bookmarkStart w:colFirst="0" w:colLast="0" w:name="_heading=h.3as4poj" w:id="27"/>
      <w:bookmarkEnd w:id="27"/>
      <w:r w:rsidDel="00000000" w:rsidR="00000000" w:rsidRPr="00000000">
        <w:rPr>
          <w:rFonts w:ascii="Avenir" w:cs="Avenir" w:eastAsia="Avenir" w:hAnsi="Avenir"/>
          <w:rtl w:val="0"/>
        </w:rPr>
        <w:t xml:space="preserve">Parental permission must always be sought for any trip</w:t>
      </w:r>
    </w:p>
    <w:p w:rsidR="00000000" w:rsidDel="00000000" w:rsidP="00000000" w:rsidRDefault="00000000" w:rsidRPr="00000000" w14:paraId="000000A1">
      <w:pPr>
        <w:keepNext w:val="1"/>
        <w:keepLines w:val="1"/>
        <w:spacing w:after="60" w:lineRule="auto"/>
        <w:jc w:val="both"/>
        <w:rPr>
          <w:rFonts w:ascii="Avenir" w:cs="Avenir" w:eastAsia="Avenir" w:hAnsi="Avenir"/>
        </w:rPr>
      </w:pPr>
      <w:bookmarkStart w:colFirst="0" w:colLast="0" w:name="_heading=h.1pxezwc" w:id="28"/>
      <w:bookmarkEnd w:id="28"/>
      <w:r w:rsidDel="00000000" w:rsidR="00000000" w:rsidRPr="00000000">
        <w:rPr>
          <w:rFonts w:ascii="Avenir" w:cs="Avenir" w:eastAsia="Avenir" w:hAnsi="Avenir"/>
          <w:rtl w:val="0"/>
        </w:rPr>
        <w:t xml:space="preserve">Permission is not necessarily required for:</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Participation in school teams.</w:t>
      </w:r>
    </w:p>
    <w:p w:rsidR="00000000" w:rsidDel="00000000" w:rsidP="00000000" w:rsidRDefault="00000000" w:rsidRPr="00000000" w14:paraId="000000A3">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49x2ik5" w:id="29"/>
      <w:bookmarkEnd w:id="29"/>
      <w:r w:rsidDel="00000000" w:rsidR="00000000" w:rsidRPr="00000000">
        <w:rPr>
          <w:rFonts w:ascii="Avenir" w:cs="Avenir" w:eastAsia="Avenir" w:hAnsi="Avenir"/>
          <w:b w:val="0"/>
          <w:smallCaps w:val="0"/>
          <w:color w:val="000000"/>
          <w:rtl w:val="0"/>
        </w:rPr>
        <w:t xml:space="preserve">Planning transport</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Coaches should be booked through reputable firms, should be well maintained and have seat belts. Only approved coach companies can be used.</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Minibus drivers must be appropriately licensed. </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Special care should be given when travelling by underground or train to ensure that students are not separated from the group; such considerations should be included in the risk assessments. </w:t>
      </w:r>
    </w:p>
    <w:p w:rsidR="00000000" w:rsidDel="00000000" w:rsidP="00000000" w:rsidRDefault="00000000" w:rsidRPr="00000000" w14:paraId="000000A7">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2p2csry" w:id="30"/>
      <w:bookmarkEnd w:id="30"/>
      <w:r w:rsidDel="00000000" w:rsidR="00000000" w:rsidRPr="00000000">
        <w:rPr>
          <w:rFonts w:ascii="Avenir" w:cs="Avenir" w:eastAsia="Avenir" w:hAnsi="Avenir"/>
          <w:b w:val="0"/>
          <w:smallCaps w:val="0"/>
          <w:color w:val="000000"/>
          <w:rtl w:val="0"/>
        </w:rPr>
        <w:t xml:space="preserve">Insurance</w:t>
      </w:r>
    </w:p>
    <w:p w:rsidR="00000000" w:rsidDel="00000000" w:rsidP="00000000" w:rsidRDefault="00000000" w:rsidRPr="00000000" w14:paraId="000000A8">
      <w:pPr>
        <w:keepNext w:val="1"/>
        <w:keepLines w:val="1"/>
        <w:spacing w:after="120" w:lineRule="auto"/>
        <w:jc w:val="both"/>
        <w:rPr>
          <w:rFonts w:ascii="Avenir" w:cs="Avenir" w:eastAsia="Avenir" w:hAnsi="Avenir"/>
        </w:rPr>
      </w:pPr>
      <w:bookmarkStart w:colFirst="0" w:colLast="0" w:name="_heading=h.147n2zr" w:id="31"/>
      <w:bookmarkEnd w:id="31"/>
      <w:r w:rsidDel="00000000" w:rsidR="00000000" w:rsidRPr="00000000">
        <w:rPr>
          <w:rFonts w:ascii="Avenir" w:cs="Avenir" w:eastAsia="Avenir" w:hAnsi="Avenir"/>
          <w:rtl w:val="0"/>
        </w:rPr>
        <w:t xml:space="preserve">While the GDST’s travel insurance covers the majority of trips, potentially hazardous activities may require additional cover. All party leaders should consult the DFO in the planning stages of the trip to ensure adequate cover and arrange further insurance if necessary. </w:t>
      </w:r>
    </w:p>
    <w:p w:rsidR="00000000" w:rsidDel="00000000" w:rsidP="00000000" w:rsidRDefault="00000000" w:rsidRPr="00000000" w14:paraId="000000A9">
      <w:pPr>
        <w:keepNext w:val="1"/>
        <w:keepLines w:val="1"/>
        <w:spacing w:after="120" w:lineRule="auto"/>
        <w:jc w:val="both"/>
        <w:rPr>
          <w:rFonts w:ascii="Avenir" w:cs="Avenir" w:eastAsia="Avenir" w:hAnsi="Avenir"/>
        </w:rPr>
      </w:pPr>
      <w:bookmarkStart w:colFirst="0" w:colLast="0" w:name="_heading=h.3o7alnk" w:id="32"/>
      <w:bookmarkEnd w:id="32"/>
      <w:r w:rsidDel="00000000" w:rsidR="00000000" w:rsidRPr="00000000">
        <w:rPr>
          <w:rFonts w:ascii="Avenir" w:cs="Avenir" w:eastAsia="Avenir" w:hAnsi="Avenir"/>
          <w:rtl w:val="0"/>
        </w:rPr>
        <w:t xml:space="preserve">Parents should be informed of the insurance that is applicable to the trip and whether the school's travel insurance applies or whether holiday insurance is additionally necessary.</w:t>
      </w:r>
    </w:p>
    <w:p w:rsidR="00000000" w:rsidDel="00000000" w:rsidP="00000000" w:rsidRDefault="00000000" w:rsidRPr="00000000" w14:paraId="000000AA">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23ckvvd" w:id="33"/>
      <w:bookmarkEnd w:id="33"/>
      <w:r w:rsidDel="00000000" w:rsidR="00000000" w:rsidRPr="00000000">
        <w:rPr>
          <w:rFonts w:ascii="Avenir" w:cs="Avenir" w:eastAsia="Avenir" w:hAnsi="Avenir"/>
          <w:b w:val="0"/>
          <w:smallCaps w:val="0"/>
          <w:color w:val="000000"/>
          <w:rtl w:val="0"/>
        </w:rPr>
        <w:t xml:space="preserve">Types of visit</w:t>
      </w:r>
    </w:p>
    <w:p w:rsidR="00000000" w:rsidDel="00000000" w:rsidP="00000000" w:rsidRDefault="00000000" w:rsidRPr="00000000" w14:paraId="000000AB">
      <w:pPr>
        <w:keepNext w:val="1"/>
        <w:keepLines w:val="1"/>
        <w:spacing w:after="120" w:lineRule="auto"/>
        <w:jc w:val="both"/>
        <w:rPr>
          <w:rFonts w:ascii="Avenir" w:cs="Avenir" w:eastAsia="Avenir" w:hAnsi="Avenir"/>
        </w:rPr>
      </w:pPr>
      <w:bookmarkStart w:colFirst="0" w:colLast="0" w:name="_heading=h.ihv636" w:id="34"/>
      <w:bookmarkEnd w:id="34"/>
      <w:r w:rsidDel="00000000" w:rsidR="00000000" w:rsidRPr="00000000">
        <w:rPr>
          <w:rFonts w:ascii="Avenir" w:cs="Avenir" w:eastAsia="Avenir" w:hAnsi="Avenir"/>
          <w:rtl w:val="0"/>
        </w:rPr>
        <w:t xml:space="preserve">Brighton Girls offers many different types of trips to enrich pupil education. Popular types of residential trips include:</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Cultural/language trips </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Academic trips </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Adventurous activities </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Charity CRED trips</w:t>
      </w:r>
    </w:p>
    <w:p w:rsidR="00000000" w:rsidDel="00000000" w:rsidP="00000000" w:rsidRDefault="00000000" w:rsidRPr="00000000" w14:paraId="000000B0">
      <w:pPr>
        <w:keepNext w:val="1"/>
        <w:keepLines w:val="1"/>
        <w:spacing w:after="120" w:lineRule="auto"/>
        <w:jc w:val="both"/>
        <w:rPr>
          <w:rFonts w:ascii="Avenir" w:cs="Avenir" w:eastAsia="Avenir" w:hAnsi="Avenir"/>
        </w:rPr>
      </w:pPr>
      <w:bookmarkStart w:colFirst="0" w:colLast="0" w:name="_heading=h.32hioqz" w:id="35"/>
      <w:bookmarkEnd w:id="35"/>
      <w:r w:rsidDel="00000000" w:rsidR="00000000" w:rsidRPr="00000000">
        <w:rPr>
          <w:rFonts w:ascii="Avenir" w:cs="Avenir" w:eastAsia="Avenir" w:hAnsi="Avenir"/>
          <w:rtl w:val="0"/>
        </w:rPr>
        <w:t xml:space="preserve">Popular types of non-residential visits organised at the School include:</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Artistic trips</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Field work </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Sporting visits </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Theatre trips</w:t>
      </w:r>
    </w:p>
    <w:p w:rsidR="00000000" w:rsidDel="00000000" w:rsidP="00000000" w:rsidRDefault="00000000" w:rsidRPr="00000000" w14:paraId="000000B5">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1hmsyys" w:id="36"/>
      <w:bookmarkEnd w:id="36"/>
      <w:r w:rsidDel="00000000" w:rsidR="00000000" w:rsidRPr="00000000">
        <w:rPr>
          <w:rFonts w:ascii="Avenir" w:cs="Avenir" w:eastAsia="Avenir" w:hAnsi="Avenir"/>
          <w:b w:val="0"/>
          <w:smallCaps w:val="0"/>
          <w:color w:val="000000"/>
          <w:rtl w:val="0"/>
        </w:rPr>
        <w:t xml:space="preserve">Visits abroad</w:t>
      </w:r>
    </w:p>
    <w:p w:rsidR="00000000" w:rsidDel="00000000" w:rsidP="00000000" w:rsidRDefault="00000000" w:rsidRPr="00000000" w14:paraId="000000B6">
      <w:pPr>
        <w:keepNext w:val="1"/>
        <w:keepLines w:val="1"/>
        <w:spacing w:after="120" w:lineRule="auto"/>
        <w:jc w:val="both"/>
        <w:rPr>
          <w:rFonts w:ascii="Avenir" w:cs="Avenir" w:eastAsia="Avenir" w:hAnsi="Avenir"/>
        </w:rPr>
      </w:pPr>
      <w:bookmarkStart w:colFirst="0" w:colLast="0" w:name="_heading=h.41mghml" w:id="37"/>
      <w:bookmarkEnd w:id="37"/>
      <w:r w:rsidDel="00000000" w:rsidR="00000000" w:rsidRPr="00000000">
        <w:rPr>
          <w:rFonts w:ascii="Avenir" w:cs="Avenir" w:eastAsia="Avenir" w:hAnsi="Avenir"/>
          <w:rtl w:val="0"/>
        </w:rPr>
        <w:t xml:space="preserve">The School encourages visits abroad, especially for language-based activities. In organising a visit to a foreign country, many extra considerations must be made.</w:t>
      </w:r>
    </w:p>
    <w:p w:rsidR="00000000" w:rsidDel="00000000" w:rsidP="00000000" w:rsidRDefault="00000000" w:rsidRPr="00000000" w14:paraId="000000B7">
      <w:pPr>
        <w:pStyle w:val="Heading2"/>
        <w:numPr>
          <w:ilvl w:val="1"/>
          <w:numId w:val="2"/>
        </w:numPr>
        <w:spacing w:after="120" w:before="240" w:lineRule="auto"/>
        <w:ind w:left="0" w:firstLine="0"/>
        <w:jc w:val="both"/>
        <w:rPr>
          <w:rFonts w:ascii="Avenir" w:cs="Avenir" w:eastAsia="Avenir" w:hAnsi="Avenir"/>
          <w:b w:val="0"/>
          <w:smallCaps w:val="0"/>
          <w:color w:val="000000"/>
        </w:rPr>
      </w:pPr>
      <w:bookmarkStart w:colFirst="0" w:colLast="0" w:name="_heading=h.2grqrue" w:id="38"/>
      <w:bookmarkEnd w:id="38"/>
      <w:r w:rsidDel="00000000" w:rsidR="00000000" w:rsidRPr="00000000">
        <w:rPr>
          <w:rFonts w:ascii="Avenir" w:cs="Avenir" w:eastAsia="Avenir" w:hAnsi="Avenir"/>
          <w:b w:val="0"/>
          <w:smallCaps w:val="0"/>
          <w:color w:val="000000"/>
          <w:rtl w:val="0"/>
        </w:rPr>
        <w:t xml:space="preserve">Emergency procedures</w:t>
      </w:r>
    </w:p>
    <w:p w:rsidR="00000000" w:rsidDel="00000000" w:rsidP="00000000" w:rsidRDefault="00000000" w:rsidRPr="00000000" w14:paraId="000000B8">
      <w:pPr>
        <w:keepNext w:val="1"/>
        <w:keepLines w:val="1"/>
        <w:spacing w:after="120" w:lineRule="auto"/>
        <w:jc w:val="both"/>
        <w:rPr>
          <w:rFonts w:ascii="Avenir" w:cs="Avenir" w:eastAsia="Avenir" w:hAnsi="Avenir"/>
        </w:rPr>
      </w:pPr>
      <w:bookmarkStart w:colFirst="0" w:colLast="0" w:name="_heading=h.vx1227" w:id="39"/>
      <w:bookmarkEnd w:id="39"/>
      <w:r w:rsidDel="00000000" w:rsidR="00000000" w:rsidRPr="00000000">
        <w:rPr>
          <w:rFonts w:ascii="Avenir" w:cs="Avenir" w:eastAsia="Avenir" w:hAnsi="Avenir"/>
          <w:rtl w:val="0"/>
        </w:rPr>
        <w:t xml:space="preserve">Arrangements must be made for parents and the school to be informed in case of any emergency, and for parents to contact the party in an emergency. Party leaders must be prepared to make alterations to the planned activities should circumstances change.</w:t>
      </w:r>
    </w:p>
    <w:p w:rsidR="00000000" w:rsidDel="00000000" w:rsidP="00000000" w:rsidRDefault="00000000" w:rsidRPr="00000000" w14:paraId="000000B9">
      <w:pPr>
        <w:keepNext w:val="1"/>
        <w:keepLines w:val="1"/>
        <w:spacing w:after="120" w:lineRule="auto"/>
        <w:jc w:val="both"/>
        <w:rPr>
          <w:rFonts w:ascii="Avenir" w:cs="Avenir" w:eastAsia="Avenir" w:hAnsi="Avenir"/>
        </w:rPr>
      </w:pPr>
      <w:bookmarkStart w:colFirst="0" w:colLast="0" w:name="_heading=h.3fwokq0" w:id="40"/>
      <w:bookmarkEnd w:id="40"/>
      <w:r w:rsidDel="00000000" w:rsidR="00000000" w:rsidRPr="00000000">
        <w:rPr>
          <w:rFonts w:ascii="Avenir" w:cs="Avenir" w:eastAsia="Avenir" w:hAnsi="Avenir"/>
          <w:rtl w:val="0"/>
        </w:rPr>
        <w:t xml:space="preserve">Detailed emergency procedures can be found on the Evolve system and the Hub, including the GDST Incident and Emergency Management Card. Party leaders must be familiar with these procedures prior to the trip. Supervisors are advised to:</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Ensure all pupils are safe from further danger.</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Arrange search, rescue, medical care or hospitalisation as necessary.</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Administer appropriate first aid only if trained.</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Ensure an adult accompanies any casualties to the hospital if possible.</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Ensure remaining students are adequately supervised and arrange to return to the base.</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Retain all equipment involved in unaltered condition.</w:t>
      </w:r>
    </w:p>
    <w:p w:rsidR="00000000" w:rsidDel="00000000" w:rsidP="00000000" w:rsidRDefault="00000000" w:rsidRPr="00000000" w14:paraId="000000C0">
      <w:pPr>
        <w:keepNext w:val="1"/>
        <w:keepLines w:val="1"/>
        <w:spacing w:after="120" w:before="120" w:lineRule="auto"/>
        <w:jc w:val="both"/>
        <w:rPr>
          <w:rFonts w:ascii="Avenir" w:cs="Avenir" w:eastAsia="Avenir" w:hAnsi="Avenir"/>
        </w:rPr>
      </w:pPr>
      <w:bookmarkStart w:colFirst="0" w:colLast="0" w:name="_heading=h.1v1yuxt" w:id="41"/>
      <w:bookmarkEnd w:id="41"/>
      <w:r w:rsidDel="00000000" w:rsidR="00000000" w:rsidRPr="00000000">
        <w:rPr>
          <w:rFonts w:ascii="Avenir" w:cs="Avenir" w:eastAsia="Avenir" w:hAnsi="Avenir"/>
          <w:rtl w:val="0"/>
        </w:rPr>
        <w:t xml:space="preserve">Especially for dangerous or overnight stays, emergency procedures (including fire drills) must be explained to pupils and other staff involved.</w:t>
      </w:r>
    </w:p>
    <w:p w:rsidR="00000000" w:rsidDel="00000000" w:rsidP="00000000" w:rsidRDefault="00000000" w:rsidRPr="00000000" w14:paraId="000000C1">
      <w:pPr>
        <w:pStyle w:val="Heading3"/>
        <w:numPr>
          <w:ilvl w:val="2"/>
          <w:numId w:val="2"/>
        </w:numPr>
        <w:spacing w:before="240" w:lineRule="auto"/>
        <w:ind w:left="709" w:hanging="709"/>
        <w:rPr>
          <w:rFonts w:ascii="Avenir" w:cs="Avenir" w:eastAsia="Avenir" w:hAnsi="Avenir"/>
          <w:b w:val="0"/>
        </w:rPr>
      </w:pPr>
      <w:bookmarkStart w:colFirst="0" w:colLast="0" w:name="_heading=h.4f1mdlm" w:id="42"/>
      <w:bookmarkEnd w:id="42"/>
      <w:r w:rsidDel="00000000" w:rsidR="00000000" w:rsidRPr="00000000">
        <w:rPr>
          <w:rFonts w:ascii="Avenir" w:cs="Avenir" w:eastAsia="Avenir" w:hAnsi="Avenir"/>
          <w:b w:val="0"/>
          <w:smallCaps w:val="0"/>
          <w:rtl w:val="0"/>
        </w:rPr>
        <w:t xml:space="preserve">Who to contact</w:t>
      </w:r>
      <w:r w:rsidDel="00000000" w:rsidR="00000000" w:rsidRPr="00000000">
        <w:rPr>
          <w:rtl w:val="0"/>
        </w:rPr>
      </w:r>
    </w:p>
    <w:p w:rsidR="00000000" w:rsidDel="00000000" w:rsidP="00000000" w:rsidRDefault="00000000" w:rsidRPr="00000000" w14:paraId="000000C2">
      <w:pPr>
        <w:keepNext w:val="1"/>
        <w:keepLines w:val="1"/>
        <w:spacing w:after="120" w:before="120" w:lineRule="auto"/>
        <w:jc w:val="both"/>
        <w:rPr>
          <w:rFonts w:ascii="Avenir" w:cs="Avenir" w:eastAsia="Avenir" w:hAnsi="Avenir"/>
        </w:rPr>
      </w:pPr>
      <w:bookmarkStart w:colFirst="0" w:colLast="0" w:name="_heading=h.2u6wntf" w:id="43"/>
      <w:bookmarkEnd w:id="43"/>
      <w:r w:rsidDel="00000000" w:rsidR="00000000" w:rsidRPr="00000000">
        <w:rPr>
          <w:rFonts w:ascii="Avenir" w:cs="Avenir" w:eastAsia="Avenir" w:hAnsi="Avenir"/>
          <w:rtl w:val="0"/>
        </w:rPr>
        <w:t xml:space="preserve">Prior to the trip, party leaders should prepare a list of everyone involved and parent contact numbers. An electronic password protected copy of the list should be sent to the School Office 48 hours in advance; electronic password protected copies should also be circulated to all those who are emergency contacts for the trip.</w:t>
      </w:r>
    </w:p>
    <w:p w:rsidR="00000000" w:rsidDel="00000000" w:rsidP="00000000" w:rsidRDefault="00000000" w:rsidRPr="00000000" w14:paraId="000000C3">
      <w:pPr>
        <w:keepNext w:val="1"/>
        <w:keepLines w:val="1"/>
        <w:spacing w:after="120" w:before="120" w:lineRule="auto"/>
        <w:jc w:val="both"/>
        <w:rPr>
          <w:rFonts w:ascii="Avenir" w:cs="Avenir" w:eastAsia="Avenir" w:hAnsi="Avenir"/>
        </w:rPr>
      </w:pPr>
      <w:bookmarkStart w:colFirst="0" w:colLast="0" w:name="_heading=h.19c6y18" w:id="44"/>
      <w:bookmarkEnd w:id="44"/>
      <w:r w:rsidDel="00000000" w:rsidR="00000000" w:rsidRPr="00000000">
        <w:rPr>
          <w:rFonts w:ascii="Avenir" w:cs="Avenir" w:eastAsia="Avenir" w:hAnsi="Avenir"/>
          <w:rtl w:val="0"/>
        </w:rPr>
        <w:t xml:space="preserve">Should an emergency occur, the emergency contact (as stipulated on the form) should be available for contact.</w:t>
      </w:r>
    </w:p>
    <w:p w:rsidR="00000000" w:rsidDel="00000000" w:rsidP="00000000" w:rsidRDefault="00000000" w:rsidRPr="00000000" w14:paraId="000000C4">
      <w:pPr>
        <w:pStyle w:val="Heading3"/>
        <w:numPr>
          <w:ilvl w:val="2"/>
          <w:numId w:val="2"/>
        </w:numPr>
        <w:spacing w:before="240" w:lineRule="auto"/>
        <w:ind w:left="709" w:hanging="709"/>
        <w:rPr>
          <w:rFonts w:ascii="Avenir" w:cs="Avenir" w:eastAsia="Avenir" w:hAnsi="Avenir"/>
          <w:b w:val="0"/>
          <w:smallCaps w:val="0"/>
        </w:rPr>
      </w:pPr>
      <w:bookmarkStart w:colFirst="0" w:colLast="0" w:name="_heading=h.3tbugp1" w:id="45"/>
      <w:bookmarkEnd w:id="45"/>
      <w:r w:rsidDel="00000000" w:rsidR="00000000" w:rsidRPr="00000000">
        <w:rPr>
          <w:rFonts w:ascii="Avenir" w:cs="Avenir" w:eastAsia="Avenir" w:hAnsi="Avenir"/>
          <w:b w:val="0"/>
          <w:smallCaps w:val="0"/>
          <w:rtl w:val="0"/>
        </w:rPr>
        <w:t xml:space="preserve">Permission for emergency medical treatment </w:t>
      </w:r>
    </w:p>
    <w:p w:rsidR="00000000" w:rsidDel="00000000" w:rsidP="00000000" w:rsidRDefault="00000000" w:rsidRPr="00000000" w14:paraId="000000C5">
      <w:pPr>
        <w:keepNext w:val="1"/>
        <w:keepLines w:val="1"/>
        <w:spacing w:after="120" w:before="120" w:lineRule="auto"/>
        <w:jc w:val="both"/>
        <w:rPr>
          <w:rFonts w:ascii="Avenir" w:cs="Avenir" w:eastAsia="Avenir" w:hAnsi="Avenir"/>
        </w:rPr>
      </w:pPr>
      <w:bookmarkStart w:colFirst="0" w:colLast="0" w:name="_heading=h.28h4qwu" w:id="46"/>
      <w:bookmarkEnd w:id="46"/>
      <w:r w:rsidDel="00000000" w:rsidR="00000000" w:rsidRPr="00000000">
        <w:rPr>
          <w:rFonts w:ascii="Avenir" w:cs="Avenir" w:eastAsia="Avenir" w:hAnsi="Avenir"/>
          <w:rtl w:val="0"/>
        </w:rPr>
        <w:t xml:space="preserve">Parents must indicate permission for emergency medical treatment on medical questionnaires (as part of required documentation) when a child enters the school; as these are held in the Nurse’s room and covered by data protection laws, it is also necessary for parents to complete consent forms sent home prior to each trip. </w:t>
      </w:r>
    </w:p>
    <w:p w:rsidR="00000000" w:rsidDel="00000000" w:rsidP="00000000" w:rsidRDefault="00000000" w:rsidRPr="00000000" w14:paraId="000000C6">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jc w:val="both"/>
        <w:rPr>
          <w:rFonts w:ascii="Avenir" w:cs="Avenir" w:eastAsia="Avenir" w:hAnsi="Avenir"/>
        </w:rPr>
      </w:pPr>
      <w:r w:rsidDel="00000000" w:rsidR="00000000" w:rsidRPr="00000000">
        <w:rPr>
          <w:rtl w:val="0"/>
        </w:rPr>
      </w:r>
    </w:p>
    <w:p w:rsidR="00000000" w:rsidDel="00000000" w:rsidP="00000000" w:rsidRDefault="00000000" w:rsidRPr="00000000" w14:paraId="000000C9">
      <w:pPr>
        <w:jc w:val="both"/>
        <w:rPr>
          <w:rFonts w:ascii="Avenir" w:cs="Avenir" w:eastAsia="Avenir" w:hAnsi="Avenir"/>
        </w:rPr>
      </w:pPr>
      <w:r w:rsidDel="00000000" w:rsidR="00000000" w:rsidRPr="00000000">
        <w:rPr>
          <w:rtl w:val="0"/>
        </w:rPr>
      </w:r>
    </w:p>
    <w:p w:rsidR="00000000" w:rsidDel="00000000" w:rsidP="00000000" w:rsidRDefault="00000000" w:rsidRPr="00000000" w14:paraId="000000CA">
      <w:pPr>
        <w:jc w:val="both"/>
        <w:rPr>
          <w:rFonts w:ascii="Avenir" w:cs="Avenir" w:eastAsia="Avenir" w:hAnsi="Avenir"/>
        </w:rPr>
      </w:pPr>
      <w:r w:rsidDel="00000000" w:rsidR="00000000" w:rsidRPr="00000000">
        <w:rPr>
          <w:rtl w:val="0"/>
        </w:rPr>
      </w:r>
    </w:p>
    <w:p w:rsidR="00000000" w:rsidDel="00000000" w:rsidP="00000000" w:rsidRDefault="00000000" w:rsidRPr="00000000" w14:paraId="000000CB">
      <w:pPr>
        <w:jc w:val="both"/>
        <w:rPr>
          <w:rFonts w:ascii="Avenir" w:cs="Avenir" w:eastAsia="Avenir" w:hAnsi="Avenir"/>
        </w:rPr>
      </w:pPr>
      <w:r w:rsidDel="00000000" w:rsidR="00000000" w:rsidRPr="00000000">
        <w:rPr>
          <w:rtl w:val="0"/>
        </w:rPr>
      </w:r>
    </w:p>
    <w:p w:rsidR="00000000" w:rsidDel="00000000" w:rsidP="00000000" w:rsidRDefault="00000000" w:rsidRPr="00000000" w14:paraId="000000CC">
      <w:pPr>
        <w:jc w:val="both"/>
        <w:rPr>
          <w:rFonts w:ascii="Avenir" w:cs="Avenir" w:eastAsia="Avenir" w:hAnsi="Avenir"/>
        </w:rPr>
      </w:pPr>
      <w:r w:rsidDel="00000000" w:rsidR="00000000" w:rsidRPr="00000000">
        <w:rPr>
          <w:rtl w:val="0"/>
        </w:rPr>
      </w:r>
    </w:p>
    <w:p w:rsidR="00000000" w:rsidDel="00000000" w:rsidP="00000000" w:rsidRDefault="00000000" w:rsidRPr="00000000" w14:paraId="000000CD">
      <w:pPr>
        <w:jc w:val="both"/>
        <w:rPr>
          <w:rFonts w:ascii="Avenir" w:cs="Avenir" w:eastAsia="Avenir" w:hAnsi="Avenir"/>
        </w:rPr>
      </w:pPr>
      <w:r w:rsidDel="00000000" w:rsidR="00000000" w:rsidRPr="00000000">
        <w:rPr>
          <w:rtl w:val="0"/>
        </w:rPr>
      </w:r>
    </w:p>
    <w:p w:rsidR="00000000" w:rsidDel="00000000" w:rsidP="00000000" w:rsidRDefault="00000000" w:rsidRPr="00000000" w14:paraId="000000CE">
      <w:pPr>
        <w:jc w:val="both"/>
        <w:rPr>
          <w:rFonts w:ascii="Avenir" w:cs="Avenir" w:eastAsia="Avenir" w:hAnsi="Avenir"/>
        </w:rPr>
      </w:pPr>
      <w:r w:rsidDel="00000000" w:rsidR="00000000" w:rsidRPr="00000000">
        <w:rPr>
          <w:rtl w:val="0"/>
        </w:rPr>
      </w:r>
    </w:p>
    <w:p w:rsidR="00000000" w:rsidDel="00000000" w:rsidP="00000000" w:rsidRDefault="00000000" w:rsidRPr="00000000" w14:paraId="000000CF">
      <w:pPr>
        <w:jc w:val="both"/>
        <w:rPr>
          <w:rFonts w:ascii="Avenir" w:cs="Avenir" w:eastAsia="Avenir" w:hAnsi="Avenir"/>
        </w:rPr>
      </w:pPr>
      <w:r w:rsidDel="00000000" w:rsidR="00000000" w:rsidRPr="00000000">
        <w:rPr>
          <w:rtl w:val="0"/>
        </w:rPr>
      </w:r>
    </w:p>
    <w:p w:rsidR="00000000" w:rsidDel="00000000" w:rsidP="00000000" w:rsidRDefault="00000000" w:rsidRPr="00000000" w14:paraId="000000D0">
      <w:pPr>
        <w:jc w:val="both"/>
        <w:rPr>
          <w:rFonts w:ascii="Avenir" w:cs="Avenir" w:eastAsia="Avenir" w:hAnsi="Avenir"/>
        </w:rPr>
      </w:pPr>
      <w:r w:rsidDel="00000000" w:rsidR="00000000" w:rsidRPr="00000000">
        <w:rPr>
          <w:rtl w:val="0"/>
        </w:rPr>
      </w:r>
    </w:p>
    <w:p w:rsidR="00000000" w:rsidDel="00000000" w:rsidP="00000000" w:rsidRDefault="00000000" w:rsidRPr="00000000" w14:paraId="000000D1">
      <w:pPr>
        <w:jc w:val="both"/>
        <w:rPr>
          <w:rFonts w:ascii="Avenir" w:cs="Avenir" w:eastAsia="Avenir" w:hAnsi="Avenir"/>
        </w:rPr>
      </w:pPr>
      <w:r w:rsidDel="00000000" w:rsidR="00000000" w:rsidRPr="00000000">
        <w:rPr>
          <w:rtl w:val="0"/>
        </w:rPr>
      </w:r>
    </w:p>
    <w:p w:rsidR="00000000" w:rsidDel="00000000" w:rsidP="00000000" w:rsidRDefault="00000000" w:rsidRPr="00000000" w14:paraId="000000D2">
      <w:pPr>
        <w:pStyle w:val="Heading1"/>
        <w:numPr>
          <w:ilvl w:val="0"/>
          <w:numId w:val="2"/>
        </w:numPr>
        <w:tabs>
          <w:tab w:val="left" w:pos="567"/>
        </w:tabs>
        <w:ind w:left="0" w:firstLine="0"/>
        <w:rPr>
          <w:rFonts w:ascii="Avenir" w:cs="Avenir" w:eastAsia="Avenir" w:hAnsi="Avenir"/>
        </w:rPr>
      </w:pPr>
      <w:bookmarkStart w:colFirst="0" w:colLast="0" w:name="_heading=h.nmf14n" w:id="47"/>
      <w:bookmarkEnd w:id="47"/>
      <w:r w:rsidDel="00000000" w:rsidR="00000000" w:rsidRPr="00000000">
        <w:rPr>
          <w:rFonts w:ascii="Avenir" w:cs="Avenir" w:eastAsia="Avenir" w:hAnsi="Avenir"/>
          <w:rtl w:val="0"/>
        </w:rPr>
        <w:t xml:space="preserve">appendix</w:t>
      </w:r>
    </w:p>
    <w:p w:rsidR="00000000" w:rsidDel="00000000" w:rsidP="00000000" w:rsidRDefault="00000000" w:rsidRPr="00000000" w14:paraId="000000D3">
      <w:pPr>
        <w:rPr>
          <w:rFonts w:ascii="Avenir" w:cs="Avenir" w:eastAsia="Avenir" w:hAnsi="Avenir"/>
        </w:rPr>
      </w:pPr>
      <w:r w:rsidDel="00000000" w:rsidR="00000000" w:rsidRPr="00000000">
        <w:rPr>
          <w:rFonts w:ascii="Avenir" w:cs="Avenir" w:eastAsia="Avenir" w:hAnsi="Avenir"/>
          <w:rtl w:val="0"/>
        </w:rPr>
        <w:t xml:space="preserve">NIL</w:t>
      </w:r>
    </w:p>
    <w:p w:rsidR="00000000" w:rsidDel="00000000" w:rsidP="00000000" w:rsidRDefault="00000000" w:rsidRPr="00000000" w14:paraId="000000D4">
      <w:pPr>
        <w:rPr>
          <w:rFonts w:ascii="Avenir" w:cs="Avenir" w:eastAsia="Avenir" w:hAnsi="Avenir"/>
        </w:rPr>
      </w:pPr>
      <w:r w:rsidDel="00000000" w:rsidR="00000000" w:rsidRPr="00000000">
        <w:rPr>
          <w:rtl w:val="0"/>
        </w:rPr>
      </w:r>
    </w:p>
    <w:p w:rsidR="00000000" w:rsidDel="00000000" w:rsidP="00000000" w:rsidRDefault="00000000" w:rsidRPr="00000000" w14:paraId="000000D5">
      <w:pPr>
        <w:pStyle w:val="Heading1"/>
        <w:numPr>
          <w:ilvl w:val="0"/>
          <w:numId w:val="2"/>
        </w:numPr>
        <w:tabs>
          <w:tab w:val="left" w:pos="567"/>
        </w:tabs>
        <w:ind w:left="0" w:firstLine="0"/>
        <w:rPr>
          <w:rFonts w:ascii="Avenir" w:cs="Avenir" w:eastAsia="Avenir" w:hAnsi="Avenir"/>
        </w:rPr>
      </w:pPr>
      <w:bookmarkStart w:colFirst="0" w:colLast="0" w:name="_heading=h.37m2jsg" w:id="48"/>
      <w:bookmarkEnd w:id="48"/>
      <w:r w:rsidDel="00000000" w:rsidR="00000000" w:rsidRPr="00000000">
        <w:rPr>
          <w:rFonts w:ascii="Avenir" w:cs="Avenir" w:eastAsia="Avenir" w:hAnsi="Avenir"/>
          <w:rtl w:val="0"/>
        </w:rPr>
        <w:t xml:space="preserve">document history </w:t>
      </w:r>
    </w:p>
    <w:p w:rsidR="00000000" w:rsidDel="00000000" w:rsidP="00000000" w:rsidRDefault="00000000" w:rsidRPr="00000000" w14:paraId="000000D6">
      <w:pPr>
        <w:rPr>
          <w:rFonts w:ascii="Avenir" w:cs="Avenir" w:eastAsia="Avenir" w:hAnsi="Avenir"/>
        </w:rPr>
      </w:pPr>
      <w:r w:rsidDel="00000000" w:rsidR="00000000" w:rsidRPr="00000000">
        <w:rPr>
          <w:rtl w:val="0"/>
        </w:rPr>
      </w:r>
    </w:p>
    <w:tbl>
      <w:tblPr>
        <w:tblStyle w:val="Table2"/>
        <w:tblW w:w="8009.000000000001" w:type="dxa"/>
        <w:jc w:val="center"/>
        <w:tblBorders>
          <w:top w:color="000000" w:space="0" w:sz="12" w:val="single"/>
          <w:left w:color="000000" w:space="0" w:sz="12" w:val="single"/>
          <w:bottom w:color="000000" w:space="0" w:sz="12" w:val="single"/>
          <w:right w:color="000000" w:space="0" w:sz="12" w:val="single"/>
          <w:insideH w:color="000000" w:space="0" w:sz="4" w:val="dotted"/>
          <w:insideV w:color="000000" w:space="0" w:sz="4" w:val="single"/>
        </w:tblBorders>
        <w:tblLayout w:type="fixed"/>
        <w:tblLook w:val="0400"/>
      </w:tblPr>
      <w:tblGrid>
        <w:gridCol w:w="1830"/>
        <w:gridCol w:w="831"/>
        <w:gridCol w:w="1333"/>
        <w:gridCol w:w="1354"/>
        <w:gridCol w:w="1331"/>
        <w:gridCol w:w="1330"/>
        <w:tblGridChange w:id="0">
          <w:tblGrid>
            <w:gridCol w:w="1830"/>
            <w:gridCol w:w="831"/>
            <w:gridCol w:w="1333"/>
            <w:gridCol w:w="1354"/>
            <w:gridCol w:w="1331"/>
            <w:gridCol w:w="1330"/>
          </w:tblGrid>
        </w:tblGridChange>
      </w:tblGrid>
      <w:tr>
        <w:trPr>
          <w:cantSplit w:val="0"/>
          <w:tblHeader w:val="0"/>
        </w:trPr>
        <w:tc>
          <w:tcPr>
            <w:shd w:fill="f2f2f2" w:val="clear"/>
            <w:vAlign w:val="center"/>
          </w:tcPr>
          <w:p w:rsidR="00000000" w:rsidDel="00000000" w:rsidP="00000000" w:rsidRDefault="00000000" w:rsidRPr="00000000" w14:paraId="000000D7">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Document Title</w:t>
            </w:r>
          </w:p>
        </w:tc>
        <w:tc>
          <w:tcPr>
            <w:shd w:fill="f2f2f2" w:val="clear"/>
            <w:vAlign w:val="center"/>
          </w:tcPr>
          <w:p w:rsidR="00000000" w:rsidDel="00000000" w:rsidP="00000000" w:rsidRDefault="00000000" w:rsidRPr="00000000" w14:paraId="000000D8">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Version</w:t>
            </w:r>
          </w:p>
        </w:tc>
        <w:tc>
          <w:tcPr>
            <w:shd w:fill="f2f2f2" w:val="clear"/>
            <w:vAlign w:val="center"/>
          </w:tcPr>
          <w:p w:rsidR="00000000" w:rsidDel="00000000" w:rsidP="00000000" w:rsidRDefault="00000000" w:rsidRPr="00000000" w14:paraId="000000D9">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Date of Issue</w:t>
            </w:r>
          </w:p>
        </w:tc>
        <w:tc>
          <w:tcPr>
            <w:shd w:fill="f2f2f2" w:val="clear"/>
            <w:vAlign w:val="center"/>
          </w:tcPr>
          <w:p w:rsidR="00000000" w:rsidDel="00000000" w:rsidP="00000000" w:rsidRDefault="00000000" w:rsidRPr="00000000" w14:paraId="000000DA">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Change </w:t>
            </w:r>
          </w:p>
        </w:tc>
        <w:tc>
          <w:tcPr>
            <w:shd w:fill="f2f2f2" w:val="clear"/>
            <w:vAlign w:val="center"/>
          </w:tcPr>
          <w:p w:rsidR="00000000" w:rsidDel="00000000" w:rsidP="00000000" w:rsidRDefault="00000000" w:rsidRPr="00000000" w14:paraId="000000DB">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Updated by </w:t>
            </w:r>
          </w:p>
        </w:tc>
        <w:tc>
          <w:tcPr>
            <w:shd w:fill="f2f2f2" w:val="clear"/>
            <w:vAlign w:val="center"/>
          </w:tcPr>
          <w:p w:rsidR="00000000" w:rsidDel="00000000" w:rsidP="00000000" w:rsidRDefault="00000000" w:rsidRPr="00000000" w14:paraId="000000DC">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Status</w:t>
            </w:r>
          </w:p>
        </w:tc>
      </w:tr>
      <w:tr>
        <w:trPr>
          <w:cantSplit w:val="0"/>
          <w:trHeight w:val="1373" w:hRule="atLeast"/>
          <w:tblHeader w:val="0"/>
        </w:trPr>
        <w:tc>
          <w:tcPr>
            <w:vAlign w:val="center"/>
          </w:tcPr>
          <w:p w:rsidR="00000000" w:rsidDel="00000000" w:rsidP="00000000" w:rsidRDefault="00000000" w:rsidRPr="00000000" w14:paraId="000000DD">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BRIGHTON GIRLS Educational Trips Policy</w:t>
            </w:r>
          </w:p>
        </w:tc>
        <w:tc>
          <w:tcPr>
            <w:vAlign w:val="center"/>
          </w:tcPr>
          <w:p w:rsidR="00000000" w:rsidDel="00000000" w:rsidP="00000000" w:rsidRDefault="00000000" w:rsidRPr="00000000" w14:paraId="000000DE">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01</w:t>
            </w:r>
          </w:p>
        </w:tc>
        <w:tc>
          <w:tcPr>
            <w:vAlign w:val="center"/>
          </w:tcPr>
          <w:p w:rsidR="00000000" w:rsidDel="00000000" w:rsidP="00000000" w:rsidRDefault="00000000" w:rsidRPr="00000000" w14:paraId="000000DF">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Jan </w:t>
            </w:r>
          </w:p>
          <w:p w:rsidR="00000000" w:rsidDel="00000000" w:rsidP="00000000" w:rsidRDefault="00000000" w:rsidRPr="00000000" w14:paraId="000000E0">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2016</w:t>
            </w:r>
          </w:p>
        </w:tc>
        <w:tc>
          <w:tcPr>
            <w:vAlign w:val="center"/>
          </w:tcPr>
          <w:p w:rsidR="00000000" w:rsidDel="00000000" w:rsidP="00000000" w:rsidRDefault="00000000" w:rsidRPr="00000000" w14:paraId="000000E1">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Full review </w:t>
            </w:r>
          </w:p>
        </w:tc>
        <w:tc>
          <w:tcPr>
            <w:vAlign w:val="center"/>
          </w:tcPr>
          <w:p w:rsidR="00000000" w:rsidDel="00000000" w:rsidP="00000000" w:rsidRDefault="00000000" w:rsidRPr="00000000" w14:paraId="000000E2">
            <w:pPr>
              <w:jc w:val="center"/>
              <w:rPr>
                <w:rFonts w:ascii="Avenir" w:cs="Avenir" w:eastAsia="Avenir" w:hAnsi="Avenir"/>
                <w:sz w:val="20"/>
                <w:szCs w:val="20"/>
              </w:rPr>
            </w:pPr>
            <w:r w:rsidDel="00000000" w:rsidR="00000000" w:rsidRPr="00000000">
              <w:rPr>
                <w:rFonts w:ascii="Avenir" w:cs="Avenir" w:eastAsia="Avenir" w:hAnsi="Avenir"/>
                <w:sz w:val="20"/>
                <w:szCs w:val="20"/>
                <w:highlight w:val="yellow"/>
                <w:rtl w:val="0"/>
              </w:rPr>
              <w:t xml:space="preserve">SM</w:t>
            </w:r>
            <w:r w:rsidDel="00000000" w:rsidR="00000000" w:rsidRPr="00000000">
              <w:rPr>
                <w:rtl w:val="0"/>
              </w:rPr>
            </w:r>
          </w:p>
        </w:tc>
        <w:tc>
          <w:tcPr>
            <w:vAlign w:val="center"/>
          </w:tcPr>
          <w:p w:rsidR="00000000" w:rsidDel="00000000" w:rsidP="00000000" w:rsidRDefault="00000000" w:rsidRPr="00000000" w14:paraId="000000E3">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Expired</w:t>
            </w:r>
          </w:p>
        </w:tc>
      </w:tr>
      <w:tr>
        <w:trPr>
          <w:cantSplit w:val="0"/>
          <w:trHeight w:val="1603" w:hRule="atLeast"/>
          <w:tblHeader w:val="0"/>
        </w:trPr>
        <w:tc>
          <w:tcPr>
            <w:vAlign w:val="center"/>
          </w:tcPr>
          <w:p w:rsidR="00000000" w:rsidDel="00000000" w:rsidP="00000000" w:rsidRDefault="00000000" w:rsidRPr="00000000" w14:paraId="000000E4">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BRIGHTON GIRLS Educational Trips Policy</w:t>
            </w:r>
          </w:p>
        </w:tc>
        <w:tc>
          <w:tcPr>
            <w:vAlign w:val="center"/>
          </w:tcPr>
          <w:p w:rsidR="00000000" w:rsidDel="00000000" w:rsidP="00000000" w:rsidRDefault="00000000" w:rsidRPr="00000000" w14:paraId="000000E5">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02</w:t>
            </w:r>
          </w:p>
        </w:tc>
        <w:tc>
          <w:tcPr>
            <w:vAlign w:val="center"/>
          </w:tcPr>
          <w:p w:rsidR="00000000" w:rsidDel="00000000" w:rsidP="00000000" w:rsidRDefault="00000000" w:rsidRPr="00000000" w14:paraId="000000E6">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Jan</w:t>
            </w:r>
          </w:p>
          <w:p w:rsidR="00000000" w:rsidDel="00000000" w:rsidP="00000000" w:rsidRDefault="00000000" w:rsidRPr="00000000" w14:paraId="000000E7">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2017 </w:t>
            </w:r>
          </w:p>
        </w:tc>
        <w:tc>
          <w:tcPr>
            <w:vAlign w:val="center"/>
          </w:tcPr>
          <w:p w:rsidR="00000000" w:rsidDel="00000000" w:rsidP="00000000" w:rsidRDefault="00000000" w:rsidRPr="00000000" w14:paraId="000000E8">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Full review</w:t>
            </w:r>
          </w:p>
        </w:tc>
        <w:tc>
          <w:tcPr>
            <w:vAlign w:val="center"/>
          </w:tcPr>
          <w:p w:rsidR="00000000" w:rsidDel="00000000" w:rsidP="00000000" w:rsidRDefault="00000000" w:rsidRPr="00000000" w14:paraId="000000E9">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Charlie Parker</w:t>
            </w:r>
          </w:p>
        </w:tc>
        <w:tc>
          <w:tcPr>
            <w:vAlign w:val="center"/>
          </w:tcPr>
          <w:p w:rsidR="00000000" w:rsidDel="00000000" w:rsidP="00000000" w:rsidRDefault="00000000" w:rsidRPr="00000000" w14:paraId="000000EA">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Expired </w:t>
            </w:r>
          </w:p>
        </w:tc>
      </w:tr>
      <w:tr>
        <w:trPr>
          <w:cantSplit w:val="0"/>
          <w:trHeight w:val="1453" w:hRule="atLeast"/>
          <w:tblHeader w:val="0"/>
        </w:trPr>
        <w:tc>
          <w:tcPr>
            <w:vAlign w:val="center"/>
          </w:tcPr>
          <w:p w:rsidR="00000000" w:rsidDel="00000000" w:rsidP="00000000" w:rsidRDefault="00000000" w:rsidRPr="00000000" w14:paraId="000000EB">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BRIGHTON GIRLS Educational Trips Policy</w:t>
            </w:r>
          </w:p>
        </w:tc>
        <w:tc>
          <w:tcPr>
            <w:vAlign w:val="center"/>
          </w:tcPr>
          <w:p w:rsidR="00000000" w:rsidDel="00000000" w:rsidP="00000000" w:rsidRDefault="00000000" w:rsidRPr="00000000" w14:paraId="000000EC">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03</w:t>
            </w:r>
          </w:p>
        </w:tc>
        <w:tc>
          <w:tcPr>
            <w:vAlign w:val="center"/>
          </w:tcPr>
          <w:p w:rsidR="00000000" w:rsidDel="00000000" w:rsidP="00000000" w:rsidRDefault="00000000" w:rsidRPr="00000000" w14:paraId="000000ED">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April </w:t>
            </w:r>
          </w:p>
          <w:p w:rsidR="00000000" w:rsidDel="00000000" w:rsidP="00000000" w:rsidRDefault="00000000" w:rsidRPr="00000000" w14:paraId="000000EE">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2018 </w:t>
            </w:r>
          </w:p>
        </w:tc>
        <w:tc>
          <w:tcPr>
            <w:vAlign w:val="center"/>
          </w:tcPr>
          <w:p w:rsidR="00000000" w:rsidDel="00000000" w:rsidP="00000000" w:rsidRDefault="00000000" w:rsidRPr="00000000" w14:paraId="000000EF">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Full review &amp; new policy template </w:t>
            </w:r>
          </w:p>
        </w:tc>
        <w:tc>
          <w:tcPr>
            <w:vAlign w:val="center"/>
          </w:tcPr>
          <w:p w:rsidR="00000000" w:rsidDel="00000000" w:rsidP="00000000" w:rsidRDefault="00000000" w:rsidRPr="00000000" w14:paraId="000000F0">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Charlie Parker </w:t>
            </w:r>
          </w:p>
        </w:tc>
        <w:tc>
          <w:tcPr>
            <w:vAlign w:val="center"/>
          </w:tcPr>
          <w:p w:rsidR="00000000" w:rsidDel="00000000" w:rsidP="00000000" w:rsidRDefault="00000000" w:rsidRPr="00000000" w14:paraId="000000F1">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Expired </w:t>
            </w:r>
          </w:p>
        </w:tc>
      </w:tr>
      <w:tr>
        <w:trPr>
          <w:cantSplit w:val="0"/>
          <w:trHeight w:val="1453" w:hRule="atLeast"/>
          <w:tblHeader w:val="0"/>
        </w:trPr>
        <w:tc>
          <w:tcPr>
            <w:vAlign w:val="center"/>
          </w:tcPr>
          <w:p w:rsidR="00000000" w:rsidDel="00000000" w:rsidP="00000000" w:rsidRDefault="00000000" w:rsidRPr="00000000" w14:paraId="000000F2">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BRIGHTON GIRLS Educational Trips Policy</w:t>
            </w:r>
          </w:p>
        </w:tc>
        <w:tc>
          <w:tcPr>
            <w:vAlign w:val="center"/>
          </w:tcPr>
          <w:p w:rsidR="00000000" w:rsidDel="00000000" w:rsidP="00000000" w:rsidRDefault="00000000" w:rsidRPr="00000000" w14:paraId="000000F3">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04</w:t>
            </w:r>
          </w:p>
        </w:tc>
        <w:tc>
          <w:tcPr>
            <w:vAlign w:val="center"/>
          </w:tcPr>
          <w:p w:rsidR="00000000" w:rsidDel="00000000" w:rsidP="00000000" w:rsidRDefault="00000000" w:rsidRPr="00000000" w14:paraId="000000F4">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November 2018</w:t>
            </w:r>
          </w:p>
        </w:tc>
        <w:tc>
          <w:tcPr>
            <w:vAlign w:val="center"/>
          </w:tcPr>
          <w:p w:rsidR="00000000" w:rsidDel="00000000" w:rsidP="00000000" w:rsidRDefault="00000000" w:rsidRPr="00000000" w14:paraId="000000F5">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Full review</w:t>
            </w:r>
          </w:p>
        </w:tc>
        <w:tc>
          <w:tcPr>
            <w:vAlign w:val="center"/>
          </w:tcPr>
          <w:p w:rsidR="00000000" w:rsidDel="00000000" w:rsidP="00000000" w:rsidRDefault="00000000" w:rsidRPr="00000000" w14:paraId="000000F6">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Leigh Ward</w:t>
            </w:r>
          </w:p>
        </w:tc>
        <w:tc>
          <w:tcPr>
            <w:vAlign w:val="center"/>
          </w:tcPr>
          <w:p w:rsidR="00000000" w:rsidDel="00000000" w:rsidP="00000000" w:rsidRDefault="00000000" w:rsidRPr="00000000" w14:paraId="000000F7">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Expired</w:t>
            </w:r>
          </w:p>
        </w:tc>
      </w:tr>
      <w:tr>
        <w:trPr>
          <w:cantSplit w:val="0"/>
          <w:trHeight w:val="1453" w:hRule="atLeast"/>
          <w:tblHeader w:val="0"/>
        </w:trPr>
        <w:tc>
          <w:tcPr>
            <w:vAlign w:val="center"/>
          </w:tcPr>
          <w:p w:rsidR="00000000" w:rsidDel="00000000" w:rsidP="00000000" w:rsidRDefault="00000000" w:rsidRPr="00000000" w14:paraId="000000F8">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Brighton Girls Educational Trips Policy</w:t>
            </w:r>
          </w:p>
        </w:tc>
        <w:tc>
          <w:tcPr>
            <w:vAlign w:val="center"/>
          </w:tcPr>
          <w:p w:rsidR="00000000" w:rsidDel="00000000" w:rsidP="00000000" w:rsidRDefault="00000000" w:rsidRPr="00000000" w14:paraId="000000F9">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05</w:t>
            </w:r>
          </w:p>
        </w:tc>
        <w:tc>
          <w:tcPr>
            <w:vAlign w:val="center"/>
          </w:tcPr>
          <w:p w:rsidR="00000000" w:rsidDel="00000000" w:rsidP="00000000" w:rsidRDefault="00000000" w:rsidRPr="00000000" w14:paraId="000000FA">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September 2019</w:t>
            </w:r>
          </w:p>
        </w:tc>
        <w:tc>
          <w:tcPr>
            <w:vAlign w:val="center"/>
          </w:tcPr>
          <w:p w:rsidR="00000000" w:rsidDel="00000000" w:rsidP="00000000" w:rsidRDefault="00000000" w:rsidRPr="00000000" w14:paraId="000000FB">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Change to nomenclature</w:t>
            </w:r>
          </w:p>
        </w:tc>
        <w:tc>
          <w:tcPr>
            <w:vAlign w:val="center"/>
          </w:tcPr>
          <w:p w:rsidR="00000000" w:rsidDel="00000000" w:rsidP="00000000" w:rsidRDefault="00000000" w:rsidRPr="00000000" w14:paraId="000000FC">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Leigh Ward</w:t>
            </w:r>
          </w:p>
        </w:tc>
        <w:tc>
          <w:tcPr>
            <w:vAlign w:val="center"/>
          </w:tcPr>
          <w:p w:rsidR="00000000" w:rsidDel="00000000" w:rsidP="00000000" w:rsidRDefault="00000000" w:rsidRPr="00000000" w14:paraId="000000FD">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Live</w:t>
            </w:r>
          </w:p>
        </w:tc>
      </w:tr>
      <w:tr>
        <w:trPr>
          <w:cantSplit w:val="0"/>
          <w:trHeight w:val="1453" w:hRule="atLeast"/>
          <w:tblHeader w:val="0"/>
        </w:trPr>
        <w:tc>
          <w:tcPr>
            <w:vAlign w:val="center"/>
          </w:tcPr>
          <w:p w:rsidR="00000000" w:rsidDel="00000000" w:rsidP="00000000" w:rsidRDefault="00000000" w:rsidRPr="00000000" w14:paraId="000000FE">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Brighton Girls Educational Trips Policy</w:t>
            </w:r>
          </w:p>
        </w:tc>
        <w:tc>
          <w:tcPr>
            <w:vAlign w:val="center"/>
          </w:tcPr>
          <w:p w:rsidR="00000000" w:rsidDel="00000000" w:rsidP="00000000" w:rsidRDefault="00000000" w:rsidRPr="00000000" w14:paraId="000000FF">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06</w:t>
            </w:r>
          </w:p>
        </w:tc>
        <w:tc>
          <w:tcPr>
            <w:vAlign w:val="center"/>
          </w:tcPr>
          <w:p w:rsidR="00000000" w:rsidDel="00000000" w:rsidP="00000000" w:rsidRDefault="00000000" w:rsidRPr="00000000" w14:paraId="00000100">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August 2022</w:t>
            </w:r>
          </w:p>
        </w:tc>
        <w:tc>
          <w:tcPr>
            <w:vAlign w:val="center"/>
          </w:tcPr>
          <w:p w:rsidR="00000000" w:rsidDel="00000000" w:rsidP="00000000" w:rsidRDefault="00000000" w:rsidRPr="00000000" w14:paraId="00000101">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Change to nomenclature</w:t>
            </w:r>
          </w:p>
        </w:tc>
        <w:tc>
          <w:tcPr>
            <w:vAlign w:val="center"/>
          </w:tcPr>
          <w:p w:rsidR="00000000" w:rsidDel="00000000" w:rsidP="00000000" w:rsidRDefault="00000000" w:rsidRPr="00000000" w14:paraId="00000102">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Hannah Lowe</w:t>
            </w:r>
          </w:p>
        </w:tc>
        <w:tc>
          <w:tcPr>
            <w:vAlign w:val="center"/>
          </w:tcPr>
          <w:p w:rsidR="00000000" w:rsidDel="00000000" w:rsidP="00000000" w:rsidRDefault="00000000" w:rsidRPr="00000000" w14:paraId="00000103">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Live</w:t>
            </w:r>
          </w:p>
        </w:tc>
      </w:tr>
    </w:tbl>
    <w:p w:rsidR="00000000" w:rsidDel="00000000" w:rsidP="00000000" w:rsidRDefault="00000000" w:rsidRPr="00000000" w14:paraId="00000104">
      <w:pPr>
        <w:rPr>
          <w:rFonts w:ascii="Avenir" w:cs="Avenir" w:eastAsia="Avenir" w:hAnsi="Avenir"/>
        </w:rPr>
      </w:pPr>
      <w:r w:rsidDel="00000000" w:rsidR="00000000" w:rsidRPr="00000000">
        <w:rPr>
          <w:rtl w:val="0"/>
        </w:rPr>
      </w:r>
    </w:p>
    <w:p w:rsidR="00000000" w:rsidDel="00000000" w:rsidP="00000000" w:rsidRDefault="00000000" w:rsidRPr="00000000" w14:paraId="00000105">
      <w:pPr>
        <w:pStyle w:val="Heading2"/>
        <w:jc w:val="center"/>
        <w:rPr>
          <w:rFonts w:ascii="Avenir" w:cs="Avenir" w:eastAsia="Avenir" w:hAnsi="Avenir"/>
          <w:b w:val="0"/>
          <w:color w:val="000000"/>
        </w:rPr>
      </w:pPr>
      <w:bookmarkStart w:colFirst="0" w:colLast="0" w:name="_heading=h.1mrcu09" w:id="49"/>
      <w:bookmarkEnd w:id="49"/>
      <w:r w:rsidDel="00000000" w:rsidR="00000000" w:rsidRPr="00000000">
        <w:rPr>
          <w:rFonts w:ascii="Avenir" w:cs="Avenir" w:eastAsia="Avenir" w:hAnsi="Avenir"/>
          <w:b w:val="0"/>
          <w:color w:val="000000"/>
          <w:rtl w:val="0"/>
        </w:rPr>
        <w:t xml:space="preserve">END OF Document</w:t>
      </w:r>
    </w:p>
    <w:sectPr>
      <w:headerReference r:id="rId7" w:type="default"/>
      <w:headerReference r:id="rId8" w:type="first"/>
      <w:footerReference r:id="rId9" w:type="default"/>
      <w:pgSz w:h="16838" w:w="11906" w:orient="portrait"/>
      <w:pgMar w:bottom="1418" w:top="2552" w:left="1418" w:right="1134" w:header="567" w:footer="56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Courier New"/>
  <w:font w:name="Noto Sans Symbols"/>
  <w:font w:name="Avenir"/>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1"/>
        <w:strike w:val="0"/>
        <w:color w:val="4e4342"/>
        <w:sz w:val="18"/>
        <w:szCs w:val="18"/>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 xml:space="preserve">Version: 0</w:t>
    </w:r>
    <w:r w:rsidDel="00000000" w:rsidR="00000000" w:rsidRPr="00000000">
      <w:rPr>
        <w:rFonts w:ascii="Century Gothic" w:cs="Century Gothic" w:eastAsia="Century Gothic" w:hAnsi="Century Gothic"/>
        <w:smallCaps w:val="1"/>
        <w:color w:val="4e4342"/>
        <w:sz w:val="18"/>
        <w:szCs w:val="18"/>
        <w:rtl w:val="0"/>
      </w:rPr>
      <w:t xml:space="preserve">6</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1"/>
        <w:strike w:val="0"/>
        <w:color w:val="4e4342"/>
        <w:sz w:val="20"/>
        <w:szCs w:val="20"/>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 xml:space="preserve">Valid as of: </w:t>
    </w:r>
    <w:r w:rsidDel="00000000" w:rsidR="00000000" w:rsidRPr="00000000">
      <w:rPr>
        <w:rFonts w:ascii="Century Gothic" w:cs="Century Gothic" w:eastAsia="Century Gothic" w:hAnsi="Century Gothic"/>
        <w:smallCaps w:val="1"/>
        <w:color w:val="4e4342"/>
        <w:sz w:val="18"/>
        <w:szCs w:val="18"/>
        <w:rtl w:val="0"/>
      </w:rPr>
      <w:t xml:space="preserve">AUGUST</w:t>
    </w: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 xml:space="preserve"> 20</w:t>
    </w:r>
    <w:r w:rsidDel="00000000" w:rsidR="00000000" w:rsidRPr="00000000">
      <w:rPr>
        <w:rFonts w:ascii="Century Gothic" w:cs="Century Gothic" w:eastAsia="Century Gothic" w:hAnsi="Century Gothic"/>
        <w:smallCaps w:val="1"/>
        <w:color w:val="4e4342"/>
        <w:sz w:val="18"/>
        <w:szCs w:val="18"/>
        <w:rtl w:val="0"/>
      </w:rPr>
      <w:t xml:space="preserve">22</w:t>
    </w: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ab/>
      <w:tab/>
      <w:tab/>
      <w:tab/>
      <w:tab/>
      <w:tab/>
      <w:tab/>
    </w:r>
    <w:r w:rsidDel="00000000" w:rsidR="00000000" w:rsidRPr="00000000">
      <w:rPr>
        <w:rFonts w:ascii="Century Gothic" w:cs="Century Gothic" w:eastAsia="Century Gothic" w:hAnsi="Century Gothic"/>
        <w:b w:val="0"/>
        <w:i w:val="0"/>
        <w:smallCaps w:val="1"/>
        <w:strike w:val="0"/>
        <w:color w:val="4e4342"/>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3751687</wp:posOffset>
          </wp:positionH>
          <wp:positionV relativeFrom="paragraph">
            <wp:posOffset>-65404</wp:posOffset>
          </wp:positionV>
          <wp:extent cx="2238272" cy="1881517"/>
          <wp:effectExtent b="0" l="0" r="0" t="0"/>
          <wp:wrapNone/>
          <wp:docPr id="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8272" cy="188151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BRIGHTON GIRLS POLICY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412"/>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EDUCATIONAL TRIPS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215" w:hanging="855"/>
      </w:pPr>
      <w:rPr>
        <w:rFonts w:ascii="Century Gothic" w:cs="Century Gothic" w:eastAsia="Century Gothic" w:hAnsi="Century Gothic"/>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0" w:firstLine="0"/>
      </w:pPr>
      <w:rPr>
        <w:rFonts w:ascii="Century Gothic" w:cs="Century Gothic" w:eastAsia="Century Gothic" w:hAnsi="Century Gothic"/>
        <w:b w:val="0"/>
        <w:i w:val="0"/>
        <w:smallCaps w:val="1"/>
        <w:strike w:val="0"/>
        <w:color w:val="000000"/>
        <w:sz w:val="36"/>
        <w:szCs w:val="36"/>
        <w:vertAlign w:val="baseline"/>
      </w:rPr>
    </w:lvl>
    <w:lvl w:ilvl="1">
      <w:start w:val="1"/>
      <w:numFmt w:val="decimal"/>
      <w:lvlText w:val="%1.%2"/>
      <w:lvlJc w:val="left"/>
      <w:pPr>
        <w:ind w:left="3261" w:firstLine="0"/>
      </w:pPr>
      <w:rPr>
        <w:rFonts w:ascii="Century Gothic" w:cs="Century Gothic" w:eastAsia="Century Gothic" w:hAnsi="Century Gothic"/>
        <w:b w:val="0"/>
        <w:i w:val="0"/>
        <w:smallCaps w:val="1"/>
        <w:strike w:val="0"/>
        <w:color w:val="000000"/>
        <w:sz w:val="20"/>
        <w:szCs w:val="20"/>
        <w:u w:val="none"/>
        <w:vertAlign w:val="baseline"/>
      </w:rPr>
    </w:lvl>
    <w:lvl w:ilvl="2">
      <w:start w:val="1"/>
      <w:numFmt w:val="decimal"/>
      <w:lvlText w:val="%1.%2.%3"/>
      <w:lvlJc w:val="left"/>
      <w:pPr>
        <w:ind w:left="5388" w:firstLine="0"/>
      </w:pPr>
      <w:rPr>
        <w:rFonts w:ascii="Century Gothic" w:cs="Century Gothic" w:eastAsia="Century Gothic" w:hAnsi="Century Gothic"/>
        <w:b w:val="0"/>
        <w:i w:val="0"/>
        <w:smallCaps w:val="1"/>
        <w:strike w:val="0"/>
        <w:color w:val="000000"/>
        <w:vertAlign w:val="baseline"/>
      </w:rPr>
    </w:lvl>
    <w:lvl w:ilvl="3">
      <w:start w:val="1"/>
      <w:numFmt w:val="decimal"/>
      <w:lvlText w:val="%1.%2.%3.%4"/>
      <w:lvlJc w:val="left"/>
      <w:pPr>
        <w:ind w:left="0" w:firstLine="0"/>
      </w:pPr>
      <w:rPr>
        <w:rFonts w:ascii="Century Gothic" w:cs="Century Gothic" w:eastAsia="Century Gothic" w:hAnsi="Century Gothic"/>
        <w:b w:val="1"/>
        <w:i w:val="0"/>
        <w:smallCaps w:val="0"/>
        <w:strike w:val="0"/>
        <w:color w:val="000000"/>
        <w:vertAlign w:val="baseline"/>
      </w:rPr>
    </w:lvl>
    <w:lvl w:ilvl="4">
      <w:start w:val="1"/>
      <w:numFmt w:val="decimal"/>
      <w:lvlText w:val="%1.%2.%3.%4.%5"/>
      <w:lvlJc w:val="left"/>
      <w:pPr>
        <w:ind w:left="0" w:firstLine="0"/>
      </w:pPr>
      <w:rPr>
        <w:rFonts w:ascii="Century Gothic" w:cs="Century Gothic" w:eastAsia="Century Gothic" w:hAnsi="Century Gothic"/>
        <w:b w:val="1"/>
        <w:i w:val="0"/>
        <w:smallCaps w:val="1"/>
        <w:strike w:val="0"/>
        <w:color w:val="000000"/>
        <w:sz w:val="19"/>
        <w:szCs w:val="19"/>
        <w:vertAlign w:val="baseline"/>
      </w:rPr>
    </w:lvl>
    <w:lvl w:ilvl="5">
      <w:start w:val="1"/>
      <w:numFmt w:val="decimal"/>
      <w:lvlText w:val="%1.%2.%3.%4.%5.%6"/>
      <w:lvlJc w:val="left"/>
      <w:pPr>
        <w:ind w:left="0" w:firstLine="0"/>
      </w:pPr>
      <w:rPr>
        <w:rFonts w:ascii="Century Gothic" w:cs="Century Gothic" w:eastAsia="Century Gothic" w:hAnsi="Century Gothic"/>
        <w:b w:val="1"/>
        <w:i w:val="0"/>
        <w:smallCaps w:val="1"/>
        <w:sz w:val="19"/>
        <w:szCs w:val="19"/>
      </w:rPr>
    </w:lvl>
    <w:lvl w:ilvl="6">
      <w:start w:val="1"/>
      <w:numFmt w:val="decimal"/>
      <w:lvlText w:val="%1.%2.%3.%4.%5.%6.%7"/>
      <w:lvlJc w:val="left"/>
      <w:pPr>
        <w:ind w:left="0" w:firstLine="0"/>
      </w:pPr>
      <w:rPr>
        <w:rFonts w:ascii="Century Gothic" w:cs="Century Gothic" w:eastAsia="Century Gothic" w:hAnsi="Century Gothic"/>
        <w:b w:val="1"/>
        <w:i w:val="0"/>
        <w:smallCaps w:val="1"/>
        <w:sz w:val="19"/>
        <w:szCs w:val="19"/>
      </w:rPr>
    </w:lvl>
    <w:lvl w:ilvl="7">
      <w:start w:val="1"/>
      <w:numFmt w:val="decimal"/>
      <w:lvlText w:val="%1.%2.%3.%4.%5.%6.%7.%8"/>
      <w:lvlJc w:val="left"/>
      <w:pPr>
        <w:ind w:left="0" w:firstLine="0"/>
      </w:pPr>
      <w:rPr>
        <w:rFonts w:ascii="Century Gothic" w:cs="Century Gothic" w:eastAsia="Century Gothic" w:hAnsi="Century Gothic"/>
        <w:b w:val="1"/>
        <w:i w:val="0"/>
        <w:sz w:val="19"/>
        <w:szCs w:val="19"/>
      </w:rPr>
    </w:lvl>
    <w:lvl w:ilvl="8">
      <w:start w:val="1"/>
      <w:numFmt w:val="decimal"/>
      <w:lvlText w:val="%1.%2.%3.%4.%5.%6.%7.%8.%9"/>
      <w:lvlJc w:val="left"/>
      <w:pPr>
        <w:ind w:left="0" w:firstLine="0"/>
      </w:pPr>
      <w:rPr>
        <w:rFonts w:ascii="Century Gothic" w:cs="Century Gothic" w:eastAsia="Century Gothic" w:hAnsi="Century Gothic"/>
        <w:b w:val="1"/>
        <w:i w:val="0"/>
        <w:smallCaps w:val="1"/>
        <w:sz w:val="19"/>
        <w:szCs w:val="19"/>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567"/>
      </w:tabs>
      <w:spacing w:after="480" w:before="160" w:lineRule="auto"/>
      <w:ind w:left="0" w:firstLine="0"/>
      <w:jc w:val="both"/>
    </w:pPr>
    <w:rPr>
      <w:rFonts w:ascii="Century Gothic" w:cs="Century Gothic" w:eastAsia="Century Gothic" w:hAnsi="Century Gothic"/>
      <w:smallCaps w:val="1"/>
      <w:sz w:val="36"/>
      <w:szCs w:val="36"/>
    </w:rPr>
  </w:style>
  <w:style w:type="paragraph" w:styleId="Heading2">
    <w:name w:val="heading 2"/>
    <w:basedOn w:val="Normal"/>
    <w:next w:val="Normal"/>
    <w:pPr>
      <w:keepNext w:val="1"/>
      <w:keepLines w:val="1"/>
      <w:spacing w:after="227" w:before="454" w:lineRule="auto"/>
      <w:ind w:left="3261" w:firstLine="0"/>
    </w:pPr>
    <w:rPr>
      <w:rFonts w:ascii="Century Gothic" w:cs="Century Gothic" w:eastAsia="Century Gothic" w:hAnsi="Century Gothic"/>
      <w:b w:val="1"/>
      <w:smallCaps w:val="1"/>
      <w:color w:val="fa110c"/>
    </w:rPr>
  </w:style>
  <w:style w:type="paragraph" w:styleId="Heading3">
    <w:name w:val="heading 3"/>
    <w:basedOn w:val="Normal"/>
    <w:next w:val="Normal"/>
    <w:pPr>
      <w:keepNext w:val="1"/>
      <w:keepLines w:val="1"/>
      <w:spacing w:after="80" w:before="160" w:lineRule="auto"/>
      <w:ind w:left="5388" w:firstLine="0"/>
    </w:pPr>
    <w:rPr>
      <w:rFonts w:ascii="Century Gothic" w:cs="Century Gothic" w:eastAsia="Century Gothic" w:hAnsi="Century Gothic"/>
      <w:b w:val="1"/>
      <w:smallCaps w:val="1"/>
    </w:rPr>
  </w:style>
  <w:style w:type="paragraph" w:styleId="Heading4">
    <w:name w:val="heading 4"/>
    <w:basedOn w:val="Normal"/>
    <w:next w:val="Normal"/>
    <w:pPr>
      <w:keepNext w:val="1"/>
      <w:keepLines w:val="1"/>
      <w:spacing w:after="80" w:before="160" w:lineRule="auto"/>
      <w:ind w:left="0" w:firstLine="0"/>
    </w:pPr>
    <w:rPr>
      <w:rFonts w:ascii="Century Gothic" w:cs="Century Gothic" w:eastAsia="Century Gothic" w:hAnsi="Century Gothic"/>
      <w:b w:val="1"/>
      <w:smallCaps w:val="1"/>
    </w:rPr>
  </w:style>
  <w:style w:type="paragraph" w:styleId="Heading5">
    <w:name w:val="heading 5"/>
    <w:basedOn w:val="Normal"/>
    <w:next w:val="Normal"/>
    <w:pPr>
      <w:keepNext w:val="1"/>
      <w:keepLines w:val="1"/>
      <w:spacing w:after="80" w:before="160" w:lineRule="auto"/>
      <w:ind w:left="0" w:firstLine="0"/>
    </w:pPr>
    <w:rPr>
      <w:rFonts w:ascii="Century Gothic" w:cs="Century Gothic" w:eastAsia="Century Gothic" w:hAnsi="Century Gothic"/>
      <w:b w:val="1"/>
      <w:smallCaps w:val="1"/>
    </w:rPr>
  </w:style>
  <w:style w:type="paragraph" w:styleId="Heading6">
    <w:name w:val="heading 6"/>
    <w:basedOn w:val="Normal"/>
    <w:next w:val="Normal"/>
    <w:pPr>
      <w:keepNext w:val="1"/>
      <w:keepLines w:val="1"/>
      <w:spacing w:after="80" w:before="160" w:lineRule="auto"/>
      <w:ind w:left="0" w:firstLine="0"/>
    </w:pPr>
    <w:rPr>
      <w:rFonts w:ascii="Century Gothic" w:cs="Century Gothic" w:eastAsia="Century Gothic" w:hAnsi="Century Gothic"/>
      <w:b w:val="1"/>
      <w:smallCaps w:val="1"/>
    </w:rPr>
  </w:style>
  <w:style w:type="paragraph" w:styleId="Title">
    <w:name w:val="Title"/>
    <w:basedOn w:val="Normal"/>
    <w:next w:val="Normal"/>
    <w:pPr>
      <w:keepNext w:val="1"/>
      <w:keepLines w:val="1"/>
    </w:pPr>
    <w:rPr>
      <w:b w:val="1"/>
    </w:rPr>
  </w:style>
  <w:style w:type="paragraph" w:styleId="Normal" w:default="1">
    <w:name w:val="Normal"/>
    <w:qFormat w:val="1"/>
    <w:rsid w:val="002A3A96"/>
    <w:pPr>
      <w:adjustRightInd w:val="0"/>
      <w:snapToGrid w:val="0"/>
      <w:spacing w:line="260" w:lineRule="atLeast"/>
    </w:pPr>
    <w:rPr>
      <w:szCs w:val="24"/>
      <w:lang w:val="en-GB"/>
    </w:rPr>
  </w:style>
  <w:style w:type="paragraph" w:styleId="Heading1">
    <w:name w:val="heading 1"/>
    <w:basedOn w:val="Normal"/>
    <w:next w:val="Normal"/>
    <w:link w:val="Heading1Char"/>
    <w:autoRedefine w:val="1"/>
    <w:qFormat w:val="1"/>
    <w:rsid w:val="00824907"/>
    <w:pPr>
      <w:keepNext w:val="1"/>
      <w:keepLines w:val="1"/>
      <w:numPr>
        <w:numId w:val="1"/>
      </w:numPr>
      <w:tabs>
        <w:tab w:val="left" w:pos="567"/>
      </w:tabs>
      <w:spacing w:after="480" w:before="160" w:line="480" w:lineRule="atLeast"/>
      <w:jc w:val="both"/>
      <w:outlineLvl w:val="0"/>
    </w:pPr>
    <w:rPr>
      <w:rFonts w:ascii="Century Gothic" w:cs="Arial" w:hAnsi="Century Gothic"/>
      <w:bCs w:val="1"/>
      <w:caps w:val="1"/>
      <w:snapToGrid w:val="0"/>
      <w:kern w:val="40"/>
      <w:sz w:val="36"/>
      <w:szCs w:val="32"/>
    </w:rPr>
  </w:style>
  <w:style w:type="paragraph" w:styleId="Heading2">
    <w:name w:val="heading 2"/>
    <w:basedOn w:val="Normal"/>
    <w:next w:val="Normal"/>
    <w:qFormat w:val="1"/>
    <w:rsid w:val="00B63EB9"/>
    <w:pPr>
      <w:keepNext w:val="1"/>
      <w:keepLines w:val="1"/>
      <w:numPr>
        <w:ilvl w:val="1"/>
        <w:numId w:val="1"/>
      </w:numPr>
      <w:spacing w:after="227" w:before="454"/>
      <w:outlineLvl w:val="1"/>
    </w:pPr>
    <w:rPr>
      <w:rFonts w:ascii="Century Gothic" w:cs="Arial" w:hAnsi="Century Gothic"/>
      <w:b w:val="1"/>
      <w:bCs w:val="1"/>
      <w:iCs w:val="1"/>
      <w:caps w:val="1"/>
      <w:color w:val="fa110c"/>
      <w:kern w:val="40"/>
      <w:szCs w:val="28"/>
    </w:rPr>
  </w:style>
  <w:style w:type="paragraph" w:styleId="Heading3">
    <w:name w:val="heading 3"/>
    <w:basedOn w:val="Normal"/>
    <w:next w:val="Normal"/>
    <w:qFormat w:val="1"/>
    <w:rsid w:val="00B63EB9"/>
    <w:pPr>
      <w:keepNext w:val="1"/>
      <w:keepLines w:val="1"/>
      <w:numPr>
        <w:ilvl w:val="2"/>
        <w:numId w:val="1"/>
      </w:numPr>
      <w:spacing w:after="80" w:before="160"/>
      <w:outlineLvl w:val="2"/>
    </w:pPr>
    <w:rPr>
      <w:rFonts w:ascii="Century Gothic" w:cs="Arial" w:hAnsi="Century Gothic"/>
      <w:b w:val="1"/>
      <w:bCs w:val="1"/>
      <w:caps w:val="1"/>
      <w:kern w:val="40"/>
      <w:szCs w:val="26"/>
    </w:rPr>
  </w:style>
  <w:style w:type="paragraph" w:styleId="Heading4">
    <w:name w:val="heading 4"/>
    <w:basedOn w:val="Normal"/>
    <w:next w:val="Normal"/>
    <w:qFormat w:val="1"/>
    <w:rsid w:val="00B63EB9"/>
    <w:pPr>
      <w:keepNext w:val="1"/>
      <w:keepLines w:val="1"/>
      <w:numPr>
        <w:ilvl w:val="3"/>
        <w:numId w:val="1"/>
      </w:numPr>
      <w:spacing w:after="80" w:before="160"/>
      <w:outlineLvl w:val="3"/>
    </w:pPr>
    <w:rPr>
      <w:rFonts w:ascii="Century Gothic" w:hAnsi="Century Gothic"/>
      <w:b w:val="1"/>
      <w:bCs w:val="1"/>
      <w:caps w:val="1"/>
      <w:kern w:val="40"/>
      <w:szCs w:val="28"/>
    </w:rPr>
  </w:style>
  <w:style w:type="paragraph" w:styleId="Heading5">
    <w:name w:val="heading 5"/>
    <w:basedOn w:val="Normal"/>
    <w:next w:val="Normal"/>
    <w:qFormat w:val="1"/>
    <w:rsid w:val="0008481E"/>
    <w:pPr>
      <w:keepNext w:val="1"/>
      <w:keepLines w:val="1"/>
      <w:numPr>
        <w:ilvl w:val="4"/>
        <w:numId w:val="1"/>
      </w:numPr>
      <w:spacing w:after="80" w:before="160"/>
      <w:outlineLvl w:val="4"/>
    </w:pPr>
    <w:rPr>
      <w:rFonts w:ascii="Century Gothic" w:hAnsi="Century Gothic"/>
      <w:b w:val="1"/>
      <w:bCs w:val="1"/>
      <w:iCs w:val="1"/>
      <w:caps w:val="1"/>
      <w:kern w:val="40"/>
      <w:szCs w:val="26"/>
    </w:rPr>
  </w:style>
  <w:style w:type="paragraph" w:styleId="Heading6">
    <w:name w:val="heading 6"/>
    <w:basedOn w:val="Normal"/>
    <w:next w:val="Normal"/>
    <w:qFormat w:val="1"/>
    <w:rsid w:val="0008481E"/>
    <w:pPr>
      <w:keepNext w:val="1"/>
      <w:keepLines w:val="1"/>
      <w:numPr>
        <w:ilvl w:val="5"/>
        <w:numId w:val="1"/>
      </w:numPr>
      <w:spacing w:after="80" w:before="160"/>
      <w:outlineLvl w:val="5"/>
    </w:pPr>
    <w:rPr>
      <w:rFonts w:ascii="Century Gothic" w:hAnsi="Century Gothic"/>
      <w:b w:val="1"/>
      <w:bCs w:val="1"/>
      <w:caps w:val="1"/>
      <w:kern w:val="40"/>
      <w:szCs w:val="22"/>
    </w:rPr>
  </w:style>
  <w:style w:type="paragraph" w:styleId="Heading7">
    <w:name w:val="heading 7"/>
    <w:basedOn w:val="Normal"/>
    <w:next w:val="Normal"/>
    <w:qFormat w:val="1"/>
    <w:rsid w:val="0008481E"/>
    <w:pPr>
      <w:keepNext w:val="1"/>
      <w:keepLines w:val="1"/>
      <w:numPr>
        <w:ilvl w:val="6"/>
        <w:numId w:val="1"/>
      </w:numPr>
      <w:spacing w:after="80" w:before="160"/>
      <w:outlineLvl w:val="6"/>
    </w:pPr>
    <w:rPr>
      <w:rFonts w:ascii="Century Gothic" w:hAnsi="Century Gothic"/>
      <w:b w:val="1"/>
      <w:caps w:val="1"/>
      <w:kern w:val="40"/>
    </w:rPr>
  </w:style>
  <w:style w:type="paragraph" w:styleId="Heading8">
    <w:name w:val="heading 8"/>
    <w:basedOn w:val="Normal"/>
    <w:next w:val="Normal"/>
    <w:qFormat w:val="1"/>
    <w:rsid w:val="0008481E"/>
    <w:pPr>
      <w:keepNext w:val="1"/>
      <w:keepLines w:val="1"/>
      <w:numPr>
        <w:ilvl w:val="7"/>
        <w:numId w:val="1"/>
      </w:numPr>
      <w:spacing w:after="80" w:before="160"/>
      <w:outlineLvl w:val="7"/>
    </w:pPr>
    <w:rPr>
      <w:rFonts w:ascii="Century Gothic" w:hAnsi="Century Gothic"/>
      <w:b w:val="1"/>
      <w:iCs w:val="1"/>
      <w:caps w:val="1"/>
      <w:kern w:val="40"/>
    </w:rPr>
  </w:style>
  <w:style w:type="paragraph" w:styleId="Heading9">
    <w:name w:val="heading 9"/>
    <w:basedOn w:val="Normal"/>
    <w:next w:val="Normal"/>
    <w:qFormat w:val="1"/>
    <w:rsid w:val="0008481E"/>
    <w:pPr>
      <w:keepNext w:val="1"/>
      <w:keepLines w:val="1"/>
      <w:numPr>
        <w:ilvl w:val="8"/>
        <w:numId w:val="1"/>
      </w:numPr>
      <w:spacing w:after="80" w:before="160"/>
      <w:outlineLvl w:val="8"/>
    </w:pPr>
    <w:rPr>
      <w:rFonts w:ascii="Century Gothic" w:cs="Arial" w:hAnsi="Century Gothic"/>
      <w:b w:val="1"/>
      <w:caps w:val="1"/>
      <w:kern w:val="40"/>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0F79CA"/>
    <w:rPr>
      <w:rFonts w:ascii="Verdana" w:hAnsi="Verdana"/>
      <w:sz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w="57.0" w:type="dxa"/>
        <w:right w:w="57.0" w:type="dxa"/>
      </w:tblCellMar>
    </w:tblPr>
  </w:style>
  <w:style w:type="paragraph" w:styleId="Header">
    <w:name w:val="header"/>
    <w:basedOn w:val="Normal"/>
    <w:rsid w:val="009D48A4"/>
  </w:style>
  <w:style w:type="paragraph" w:styleId="Footer">
    <w:name w:val="footer"/>
    <w:basedOn w:val="Normal"/>
    <w:link w:val="FooterChar"/>
    <w:uiPriority w:val="99"/>
    <w:rsid w:val="00127EFB"/>
    <w:rPr>
      <w:rFonts w:ascii="Century Gothic" w:hAnsi="Century Gothic"/>
      <w:caps w:val="1"/>
      <w:color w:val="4e4342"/>
      <w:sz w:val="15"/>
    </w:rPr>
  </w:style>
  <w:style w:type="paragraph" w:styleId="TOC1">
    <w:name w:val="toc 1"/>
    <w:basedOn w:val="Normal"/>
    <w:next w:val="Normal"/>
    <w:autoRedefine w:val="1"/>
    <w:uiPriority w:val="39"/>
    <w:qFormat w:val="1"/>
    <w:rsid w:val="00030685"/>
    <w:pPr>
      <w:pBdr>
        <w:bottom w:color="auto" w:space="1" w:sz="4" w:val="dotted"/>
        <w:between w:color="auto" w:space="1" w:sz="4" w:val="dotted"/>
      </w:pBdr>
      <w:tabs>
        <w:tab w:val="left" w:pos="567"/>
        <w:tab w:val="right" w:pos="9354"/>
      </w:tabs>
      <w:spacing w:line="480" w:lineRule="auto"/>
    </w:pPr>
    <w:rPr>
      <w:kern w:val="40"/>
    </w:rPr>
  </w:style>
  <w:style w:type="paragraph" w:styleId="TOC2">
    <w:name w:val="toc 2"/>
    <w:basedOn w:val="Normal"/>
    <w:next w:val="Normal"/>
    <w:autoRedefine w:val="1"/>
    <w:uiPriority w:val="39"/>
    <w:qFormat w:val="1"/>
    <w:rsid w:val="009A49BF"/>
    <w:pPr>
      <w:pBdr>
        <w:bottom w:color="auto" w:space="1" w:sz="4" w:val="dotted"/>
        <w:between w:color="auto" w:space="1" w:sz="4" w:val="dotted"/>
      </w:pBdr>
      <w:tabs>
        <w:tab w:val="left" w:pos="0"/>
        <w:tab w:val="left" w:pos="567"/>
        <w:tab w:val="right" w:pos="9344"/>
      </w:tabs>
      <w:spacing w:line="720" w:lineRule="auto"/>
    </w:pPr>
  </w:style>
  <w:style w:type="paragraph" w:styleId="TOC3">
    <w:name w:val="toc 3"/>
    <w:basedOn w:val="Normal"/>
    <w:next w:val="Normal"/>
    <w:autoRedefine w:val="1"/>
    <w:uiPriority w:val="39"/>
    <w:qFormat w:val="1"/>
    <w:rsid w:val="009A49BF"/>
    <w:pPr>
      <w:pBdr>
        <w:bottom w:color="auto" w:space="1" w:sz="4" w:val="dotted"/>
      </w:pBdr>
      <w:tabs>
        <w:tab w:val="left" w:pos="567"/>
        <w:tab w:val="left" w:pos="1754"/>
        <w:tab w:val="right" w:pos="9344"/>
      </w:tabs>
      <w:ind w:left="1134" w:hanging="1134"/>
    </w:pPr>
  </w:style>
  <w:style w:type="character" w:styleId="Hyperlink">
    <w:name w:val="Hyperlink"/>
    <w:uiPriority w:val="99"/>
    <w:rsid w:val="00BA7D0F"/>
    <w:rPr>
      <w:dstrike w:val="0"/>
      <w:color w:val="auto"/>
      <w:u w:val="single"/>
      <w:vertAlign w:val="baseline"/>
    </w:rPr>
  </w:style>
  <w:style w:type="paragraph" w:styleId="BalloonText">
    <w:name w:val="Balloon Text"/>
    <w:basedOn w:val="Normal"/>
    <w:rsid w:val="009D48A4"/>
    <w:pPr>
      <w:keepLines w:val="1"/>
    </w:pPr>
    <w:rPr>
      <w:rFonts w:cs="Tahoma"/>
      <w:sz w:val="14"/>
      <w:szCs w:val="16"/>
    </w:rPr>
  </w:style>
  <w:style w:type="paragraph" w:styleId="Caption">
    <w:name w:val="caption"/>
    <w:basedOn w:val="Normal"/>
    <w:next w:val="Normal"/>
    <w:qFormat w:val="1"/>
    <w:rsid w:val="009D48A4"/>
    <w:pPr>
      <w:keepLines w:val="1"/>
    </w:pPr>
    <w:rPr>
      <w:b w:val="1"/>
      <w:bCs w:val="1"/>
      <w:sz w:val="14"/>
      <w:szCs w:val="20"/>
    </w:rPr>
  </w:style>
  <w:style w:type="character" w:styleId="CommentReference">
    <w:name w:val="annotation reference"/>
    <w:rsid w:val="009D48A4"/>
    <w:rPr>
      <w:sz w:val="14"/>
      <w:szCs w:val="16"/>
    </w:rPr>
  </w:style>
  <w:style w:type="paragraph" w:styleId="CommentText">
    <w:name w:val="annotation text"/>
    <w:basedOn w:val="Normal"/>
    <w:rsid w:val="009D48A4"/>
    <w:rPr>
      <w:sz w:val="14"/>
      <w:szCs w:val="20"/>
    </w:rPr>
  </w:style>
  <w:style w:type="paragraph" w:styleId="CommentSubject">
    <w:name w:val="annotation subject"/>
    <w:basedOn w:val="CommentText"/>
    <w:next w:val="CommentText"/>
    <w:rsid w:val="00DE409C"/>
    <w:rPr>
      <w:b w:val="1"/>
      <w:bCs w:val="1"/>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rPr>
  </w:style>
  <w:style w:type="paragraph" w:styleId="FootnoteText">
    <w:name w:val="footnote text"/>
    <w:basedOn w:val="Normal"/>
    <w:rsid w:val="009D48A4"/>
    <w:rPr>
      <w:sz w:val="14"/>
      <w:szCs w:val="20"/>
    </w:rPr>
  </w:style>
  <w:style w:type="paragraph" w:styleId="Index1">
    <w:name w:val="index 1"/>
    <w:basedOn w:val="Normal"/>
    <w:next w:val="Normal"/>
    <w:autoRedefine w:val="1"/>
    <w:rsid w:val="00730FCB"/>
    <w:pPr>
      <w:ind w:left="284" w:hanging="284"/>
    </w:pPr>
  </w:style>
  <w:style w:type="paragraph" w:styleId="Index2">
    <w:name w:val="index 2"/>
    <w:basedOn w:val="Normal"/>
    <w:next w:val="Normal"/>
    <w:autoRedefine w:val="1"/>
    <w:rsid w:val="00730FCB"/>
    <w:pPr>
      <w:ind w:left="568" w:hanging="284"/>
    </w:pPr>
  </w:style>
  <w:style w:type="paragraph" w:styleId="Index3">
    <w:name w:val="index 3"/>
    <w:basedOn w:val="Normal"/>
    <w:next w:val="Normal"/>
    <w:autoRedefine w:val="1"/>
    <w:rsid w:val="00730FCB"/>
    <w:pPr>
      <w:ind w:left="851" w:hanging="284"/>
    </w:pPr>
  </w:style>
  <w:style w:type="paragraph" w:styleId="Index4">
    <w:name w:val="index 4"/>
    <w:basedOn w:val="Normal"/>
    <w:next w:val="Normal"/>
    <w:autoRedefine w:val="1"/>
    <w:rsid w:val="00730FCB"/>
    <w:pPr>
      <w:ind w:left="1135" w:hanging="284"/>
    </w:pPr>
  </w:style>
  <w:style w:type="paragraph" w:styleId="Index5">
    <w:name w:val="index 5"/>
    <w:basedOn w:val="Normal"/>
    <w:next w:val="Normal"/>
    <w:autoRedefine w:val="1"/>
    <w:rsid w:val="00730FCB"/>
    <w:pPr>
      <w:ind w:left="1418" w:hanging="284"/>
    </w:pPr>
  </w:style>
  <w:style w:type="paragraph" w:styleId="Index6">
    <w:name w:val="index 6"/>
    <w:basedOn w:val="Normal"/>
    <w:next w:val="Normal"/>
    <w:autoRedefine w:val="1"/>
    <w:rsid w:val="00730FCB"/>
    <w:pPr>
      <w:ind w:left="1702" w:hanging="284"/>
    </w:pPr>
  </w:style>
  <w:style w:type="paragraph" w:styleId="Index7">
    <w:name w:val="index 7"/>
    <w:basedOn w:val="Normal"/>
    <w:next w:val="Normal"/>
    <w:autoRedefine w:val="1"/>
    <w:rsid w:val="00730FCB"/>
    <w:pPr>
      <w:ind w:left="1985" w:hanging="284"/>
    </w:pPr>
  </w:style>
  <w:style w:type="paragraph" w:styleId="Index8">
    <w:name w:val="index 8"/>
    <w:basedOn w:val="Normal"/>
    <w:next w:val="Normal"/>
    <w:autoRedefine w:val="1"/>
    <w:rsid w:val="00730FCB"/>
    <w:pPr>
      <w:ind w:left="2269" w:hanging="284"/>
    </w:pPr>
  </w:style>
  <w:style w:type="paragraph" w:styleId="Index9">
    <w:name w:val="index 9"/>
    <w:basedOn w:val="Normal"/>
    <w:next w:val="Normal"/>
    <w:autoRedefine w:val="1"/>
    <w:rsid w:val="00730FCB"/>
    <w:pPr>
      <w:ind w:left="2552" w:hanging="284"/>
    </w:pPr>
  </w:style>
  <w:style w:type="paragraph" w:styleId="IndexHeading">
    <w:name w:val="index heading"/>
    <w:basedOn w:val="Normal"/>
    <w:next w:val="Index1"/>
    <w:rsid w:val="00730FCB"/>
    <w:pPr>
      <w:keepNext w:val="1"/>
      <w:keepLines w:val="1"/>
    </w:pPr>
    <w:rPr>
      <w:rFonts w:cs="Arial"/>
      <w:b w:val="1"/>
      <w:bCs w:val="1"/>
    </w:rPr>
  </w:style>
  <w:style w:type="paragraph" w:styleId="MacroText">
    <w:name w:val="macro"/>
    <w:rsid w:val="00C70241"/>
    <w:rPr>
      <w:rFonts w:ascii="Verdana" w:cs="Courier New" w:hAnsi="Verdana"/>
      <w:sz w:val="22"/>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val="1"/>
      <w:keepLines w:val="1"/>
    </w:pPr>
    <w:rPr>
      <w:rFonts w:cs="Arial"/>
      <w:b w:val="1"/>
      <w:bCs w:val="1"/>
    </w:rPr>
  </w:style>
  <w:style w:type="paragraph" w:styleId="TOC4">
    <w:name w:val="toc 4"/>
    <w:basedOn w:val="Normal"/>
    <w:next w:val="Normal"/>
    <w:autoRedefine w:val="1"/>
    <w:rsid w:val="00506AE6"/>
    <w:pPr>
      <w:ind w:left="1701"/>
    </w:pPr>
  </w:style>
  <w:style w:type="paragraph" w:styleId="TOC5">
    <w:name w:val="toc 5"/>
    <w:basedOn w:val="Normal"/>
    <w:next w:val="Normal"/>
    <w:autoRedefine w:val="1"/>
    <w:rsid w:val="00DE409C"/>
  </w:style>
  <w:style w:type="paragraph" w:styleId="TOC6">
    <w:name w:val="toc 6"/>
    <w:basedOn w:val="Normal"/>
    <w:next w:val="Normal"/>
    <w:autoRedefine w:val="1"/>
    <w:rsid w:val="00DE409C"/>
  </w:style>
  <w:style w:type="paragraph" w:styleId="TOC7">
    <w:name w:val="toc 7"/>
    <w:basedOn w:val="Normal"/>
    <w:next w:val="Normal"/>
    <w:autoRedefine w:val="1"/>
    <w:rsid w:val="00DE409C"/>
  </w:style>
  <w:style w:type="paragraph" w:styleId="TOC8">
    <w:name w:val="toc 8"/>
    <w:basedOn w:val="Normal"/>
    <w:next w:val="Normal"/>
    <w:autoRedefine w:val="1"/>
    <w:rsid w:val="00DE409C"/>
  </w:style>
  <w:style w:type="paragraph" w:styleId="TOC9">
    <w:name w:val="toc 9"/>
    <w:basedOn w:val="Normal"/>
    <w:next w:val="Normal"/>
    <w:autoRedefine w:val="1"/>
    <w:rsid w:val="00DE409C"/>
  </w:style>
  <w:style w:type="paragraph" w:styleId="Title">
    <w:name w:val="Title"/>
    <w:basedOn w:val="Normal"/>
    <w:next w:val="Normal"/>
    <w:qFormat w:val="1"/>
    <w:rsid w:val="005E7E3B"/>
    <w:pPr>
      <w:keepNext w:val="1"/>
      <w:keepLines w:val="1"/>
    </w:pPr>
    <w:rPr>
      <w:rFonts w:cs="Arial"/>
      <w:b w:val="1"/>
      <w:bCs w:val="1"/>
      <w:szCs w:val="32"/>
    </w:rPr>
  </w:style>
  <w:style w:type="paragraph" w:styleId="Subject" w:customStyle="1">
    <w:name w:val="Subject"/>
    <w:basedOn w:val="Normal"/>
    <w:rsid w:val="00040FD6"/>
    <w:rPr>
      <w:b w:val="1"/>
    </w:rPr>
  </w:style>
  <w:style w:type="paragraph" w:styleId="Subtitle">
    <w:name w:val="Subtitle"/>
    <w:basedOn w:val="Normal"/>
    <w:next w:val="Normal"/>
    <w:qFormat w:val="1"/>
    <w:rsid w:val="00232738"/>
    <w:pPr>
      <w:keepNext w:val="1"/>
      <w:keepLines w:val="1"/>
      <w:spacing w:after="227" w:before="454"/>
    </w:pPr>
    <w:rPr>
      <w:rFonts w:ascii="Century Gothic" w:cs="Arial" w:hAnsi="Century Gothic"/>
      <w:b w:val="1"/>
      <w:caps w:val="1"/>
      <w:kern w:val="40"/>
    </w:rPr>
  </w:style>
  <w:style w:type="paragraph" w:styleId="TextTogether" w:customStyle="1">
    <w:name w:val="TextTogether"/>
    <w:basedOn w:val="Normal"/>
    <w:rsid w:val="005E7E3B"/>
    <w:pPr>
      <w:keepNext w:val="1"/>
      <w:keepLines w:val="1"/>
    </w:pPr>
  </w:style>
  <w:style w:type="character" w:styleId="Strong">
    <w:name w:val="Strong"/>
    <w:qFormat w:val="1"/>
    <w:rsid w:val="00F62297"/>
    <w:rPr>
      <w:rFonts w:ascii="Verdana" w:hAnsi="Verdana"/>
      <w:b w:val="1"/>
      <w:bCs w:val="1"/>
    </w:rPr>
  </w:style>
  <w:style w:type="character" w:styleId="Description" w:customStyle="1">
    <w:name w:val="Description"/>
    <w:rsid w:val="00665FFA"/>
    <w:rPr>
      <w:sz w:val="14"/>
    </w:rPr>
  </w:style>
  <w:style w:type="paragraph" w:styleId="Introduction" w:customStyle="1">
    <w:name w:val="Introduction"/>
    <w:basedOn w:val="Normal"/>
    <w:next w:val="Normal"/>
    <w:rsid w:val="00E00A1D"/>
    <w:pPr>
      <w:keepNext w:val="1"/>
      <w:keepLines w:val="1"/>
    </w:pPr>
  </w:style>
  <w:style w:type="paragraph" w:styleId="Closing">
    <w:name w:val="Closing"/>
    <w:basedOn w:val="Normal"/>
    <w:rsid w:val="00E00A1D"/>
    <w:pPr>
      <w:keepNext w:val="1"/>
      <w:keepLines w:val="1"/>
    </w:pPr>
  </w:style>
  <w:style w:type="paragraph" w:styleId="Separator" w:customStyle="1">
    <w:name w:val="Separator"/>
    <w:basedOn w:val="Normal"/>
    <w:next w:val="Normal"/>
    <w:rsid w:val="00540E5D"/>
    <w:pPr>
      <w:pBdr>
        <w:bottom w:color="auto" w:space="1" w:sz="4" w:val="dotted"/>
      </w:pBdr>
    </w:pPr>
  </w:style>
  <w:style w:type="paragraph" w:styleId="Topic300" w:customStyle="1">
    <w:name w:val="Topic300"/>
    <w:basedOn w:val="Normal"/>
    <w:rsid w:val="00100419"/>
    <w:pPr>
      <w:keepLines w:val="1"/>
      <w:ind w:left="1701" w:hanging="1701"/>
    </w:pPr>
  </w:style>
  <w:style w:type="paragraph" w:styleId="Topic600" w:customStyle="1">
    <w:name w:val="Topic600"/>
    <w:basedOn w:val="Normal"/>
    <w:rsid w:val="005E7E3B"/>
    <w:pPr>
      <w:keepLines w:val="1"/>
      <w:ind w:left="3402" w:hanging="3402"/>
    </w:pPr>
  </w:style>
  <w:style w:type="paragraph" w:styleId="Topic900" w:customStyle="1">
    <w:name w:val="Topic900"/>
    <w:basedOn w:val="Normal"/>
    <w:rsid w:val="005E7E3B"/>
    <w:pPr>
      <w:keepLines w:val="1"/>
      <w:ind w:left="5103" w:hanging="5103"/>
    </w:pPr>
  </w:style>
  <w:style w:type="paragraph" w:styleId="Topic075" w:customStyle="1">
    <w:name w:val="Topic075"/>
    <w:basedOn w:val="Normal"/>
    <w:rsid w:val="00467057"/>
    <w:pPr>
      <w:keepLines w:val="1"/>
      <w:ind w:left="425" w:hanging="425"/>
    </w:pPr>
  </w:style>
  <w:style w:type="paragraph" w:styleId="Signature">
    <w:name w:val="Signature"/>
    <w:basedOn w:val="Normal"/>
    <w:rsid w:val="00486D68"/>
    <w:pPr>
      <w:keepNext w:val="1"/>
      <w:keepLines w:val="1"/>
    </w:pPr>
  </w:style>
  <w:style w:type="character" w:styleId="Emphasis">
    <w:name w:val="Emphasis"/>
    <w:qFormat w:val="1"/>
    <w:rsid w:val="009D48A4"/>
    <w:rPr>
      <w:b w:val="1"/>
      <w:iCs w:val="1"/>
    </w:rPr>
  </w:style>
  <w:style w:type="character" w:styleId="FollowedHyperlink">
    <w:name w:val="FollowedHyperlink"/>
    <w:rsid w:val="000A67FE"/>
    <w:rPr>
      <w:dstrike w:val="0"/>
      <w:u w:val="none"/>
      <w:vertAlign w:val="baseline"/>
    </w:rPr>
  </w:style>
  <w:style w:type="paragraph" w:styleId="Enclosures" w:customStyle="1">
    <w:name w:val="Enclosures"/>
    <w:basedOn w:val="Normal"/>
    <w:rsid w:val="000A67FE"/>
  </w:style>
  <w:style w:type="paragraph" w:styleId="PositionItem" w:customStyle="1">
    <w:name w:val="PositionItem"/>
    <w:basedOn w:val="Normal"/>
    <w:rsid w:val="00A02515"/>
    <w:pPr>
      <w:keepNext w:val="1"/>
      <w:keepLines w:val="1"/>
      <w:tabs>
        <w:tab w:val="left" w:pos="7541"/>
        <w:tab w:val="decimal" w:pos="9072"/>
      </w:tabs>
      <w:ind w:left="851" w:right="2268" w:hanging="851"/>
    </w:pPr>
  </w:style>
  <w:style w:type="paragraph" w:styleId="PositionTitle" w:customStyle="1">
    <w:name w:val="PositionTitle"/>
    <w:basedOn w:val="Normal"/>
    <w:rsid w:val="00A02515"/>
    <w:pPr>
      <w:tabs>
        <w:tab w:val="left" w:pos="7541"/>
        <w:tab w:val="decimal" w:pos="9072"/>
      </w:tabs>
      <w:ind w:left="851" w:right="2268"/>
    </w:pPr>
    <w:rPr>
      <w:b w:val="1"/>
      <w:spacing w:val="-10"/>
    </w:rPr>
  </w:style>
  <w:style w:type="paragraph" w:styleId="MinutesTitle" w:customStyle="1">
    <w:name w:val="MinutesTitle"/>
    <w:basedOn w:val="Normal"/>
    <w:next w:val="MinutesItem"/>
    <w:rsid w:val="00730FCB"/>
    <w:pPr>
      <w:tabs>
        <w:tab w:val="right" w:pos="9356"/>
      </w:tabs>
      <w:ind w:right="2268"/>
    </w:pPr>
    <w:rPr>
      <w:b w:val="1"/>
    </w:rPr>
  </w:style>
  <w:style w:type="paragraph" w:styleId="MinutesItem" w:customStyle="1">
    <w:name w:val="MinutesItem"/>
    <w:basedOn w:val="Normal"/>
    <w:rsid w:val="00730FCB"/>
    <w:pPr>
      <w:tabs>
        <w:tab w:val="right" w:pos="9356"/>
      </w:tabs>
      <w:ind w:right="2268"/>
    </w:pPr>
  </w:style>
  <w:style w:type="paragraph" w:styleId="ReturnAddress" w:customStyle="1">
    <w:name w:val="ReturnAddress"/>
    <w:basedOn w:val="Normal"/>
    <w:rsid w:val="000F79CA"/>
    <w:pPr>
      <w:keepLines w:val="1"/>
    </w:pPr>
    <w:rPr>
      <w:sz w:val="14"/>
      <w:u w:val="single"/>
    </w:rPr>
  </w:style>
  <w:style w:type="paragraph" w:styleId="zOawDeliveryOption" w:customStyle="1">
    <w:name w:val="zOawDeliveryOption"/>
    <w:basedOn w:val="Normal"/>
    <w:rsid w:val="000A67FE"/>
    <w:rPr>
      <w:b w:val="1"/>
    </w:rPr>
  </w:style>
  <w:style w:type="paragraph" w:styleId="zOawDeliveryOption2" w:customStyle="1">
    <w:name w:val="zOawDeliveryOption2"/>
    <w:basedOn w:val="Normal"/>
    <w:rsid w:val="000A67FE"/>
    <w:rPr>
      <w:b w:val="1"/>
    </w:rPr>
  </w:style>
  <w:style w:type="paragraph" w:styleId="zOawRecipient" w:customStyle="1">
    <w:name w:val="zOawRecipient"/>
    <w:basedOn w:val="Normal"/>
    <w:rsid w:val="000A67FE"/>
  </w:style>
  <w:style w:type="paragraph" w:styleId="ListWithNumbers" w:customStyle="1">
    <w:name w:val="ListWithNumbers"/>
    <w:basedOn w:val="Normal"/>
    <w:rsid w:val="00E36EC5"/>
    <w:pPr>
      <w:numPr>
        <w:numId w:val="2"/>
      </w:numPr>
      <w:tabs>
        <w:tab w:val="clear" w:pos="284"/>
      </w:tabs>
      <w:ind w:left="568" w:hanging="284"/>
    </w:pPr>
  </w:style>
  <w:style w:type="paragraph" w:styleId="ListWithSymbols" w:customStyle="1">
    <w:name w:val="ListWithSymbols"/>
    <w:basedOn w:val="Normal"/>
    <w:rsid w:val="00E36EC5"/>
    <w:pPr>
      <w:numPr>
        <w:numId w:val="3"/>
      </w:numPr>
      <w:tabs>
        <w:tab w:val="clear" w:pos="284"/>
      </w:tabs>
    </w:pPr>
  </w:style>
  <w:style w:type="paragraph" w:styleId="ListWithLetters" w:customStyle="1">
    <w:name w:val="ListWithLetters"/>
    <w:basedOn w:val="Normal"/>
    <w:rsid w:val="00AE1B37"/>
    <w:pPr>
      <w:numPr>
        <w:numId w:val="5"/>
      </w:numPr>
    </w:pPr>
  </w:style>
  <w:style w:type="paragraph" w:styleId="DocumentType" w:customStyle="1">
    <w:name w:val="DocumentType"/>
    <w:basedOn w:val="Normal"/>
    <w:rsid w:val="00357B7E"/>
    <w:rPr>
      <w:b w:val="1"/>
    </w:rPr>
  </w:style>
  <w:style w:type="paragraph" w:styleId="OutputprofileTitle" w:customStyle="1">
    <w:name w:val="OutputprofileTitle"/>
    <w:basedOn w:val="Normal"/>
    <w:next w:val="OutputprofileText"/>
    <w:rsid w:val="00A02515"/>
    <w:pPr>
      <w:keepLines w:val="1"/>
    </w:pPr>
    <w:rPr>
      <w:b w:val="1"/>
      <w:sz w:val="14"/>
    </w:rPr>
  </w:style>
  <w:style w:type="paragraph" w:styleId="OutputprofileText" w:customStyle="1">
    <w:name w:val="OutputprofileText"/>
    <w:basedOn w:val="Normal"/>
    <w:rsid w:val="00A02515"/>
    <w:pPr>
      <w:keepLines w:val="1"/>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lines="0" w:w="4320" w:h="2160" w:hSpace="141" w:wrap="auto" w:hAnchor="page" w:xAlign="center" w:yAlign="bottom" w:hRule="exact"/>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val="1"/>
    </w:rPr>
  </w:style>
  <w:style w:type="character" w:styleId="HTMLCite">
    <w:name w:val="HTML Cite"/>
    <w:rsid w:val="00730FCB"/>
    <w:rPr>
      <w:iCs w:val="1"/>
    </w:rPr>
  </w:style>
  <w:style w:type="character" w:styleId="HTMLCode">
    <w:name w:val="HTML Code"/>
    <w:rsid w:val="00730FCB"/>
    <w:rPr>
      <w:rFonts w:ascii="Verdana" w:cs="Courier New" w:hAnsi="Verdana"/>
      <w:sz w:val="22"/>
      <w:szCs w:val="20"/>
    </w:rPr>
  </w:style>
  <w:style w:type="character" w:styleId="HTMLDefinition">
    <w:name w:val="HTML Definition"/>
    <w:rsid w:val="00730FCB"/>
    <w:rPr>
      <w:iCs w:val="1"/>
    </w:rPr>
  </w:style>
  <w:style w:type="character" w:styleId="HTMLKeyboard">
    <w:name w:val="HTML Keyboard"/>
    <w:rsid w:val="00730FCB"/>
    <w:rPr>
      <w:rFonts w:ascii="Verdana" w:cs="Courier New" w:hAnsi="Verdana"/>
      <w:sz w:val="22"/>
      <w:szCs w:val="20"/>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cs="Courier New" w:hAnsi="Verdana"/>
      <w:sz w:val="22"/>
    </w:rPr>
  </w:style>
  <w:style w:type="character" w:styleId="HTMLTypewriter">
    <w:name w:val="HTML Typewriter"/>
    <w:rsid w:val="00730FCB"/>
    <w:rPr>
      <w:rFonts w:ascii="Verdana" w:cs="Courier New" w:hAnsi="Verdana"/>
      <w:sz w:val="20"/>
      <w:szCs w:val="20"/>
    </w:rPr>
  </w:style>
  <w:style w:type="character" w:styleId="HTMLVariable">
    <w:name w:val="HTML Variable"/>
    <w:rsid w:val="00730FCB"/>
    <w:rPr>
      <w:iCs w:val="1"/>
    </w:rPr>
  </w:style>
  <w:style w:type="character" w:styleId="LineNumber">
    <w:name w:val="line number"/>
    <w:basedOn w:val="DefaultParagraphFont"/>
    <w:rsid w:val="00730FCB"/>
    <w:rPr>
      <w:lang w:val="en-GB"/>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val="1"/>
    </w:rPr>
  </w:style>
  <w:style w:type="paragraph" w:styleId="NormalWeb">
    <w:name w:val="Normal (Web)"/>
    <w:basedOn w:val="Normal"/>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basedOn w:val="DefaultParagraphFont"/>
    <w:rsid w:val="00A02515"/>
    <w:rPr>
      <w:lang w:val="en-GB"/>
    </w:rPr>
  </w:style>
  <w:style w:type="paragraph" w:styleId="PlainText">
    <w:name w:val="Plain Text"/>
    <w:basedOn w:val="Normal"/>
    <w:link w:val="PlainTextChar"/>
    <w:uiPriority w:val="99"/>
    <w:rsid w:val="00A02515"/>
    <w:rPr>
      <w:rFonts w:cs="Courier New"/>
      <w:szCs w:val="20"/>
    </w:rPr>
  </w:style>
  <w:style w:type="paragraph" w:styleId="Salutation">
    <w:name w:val="Salutation"/>
    <w:basedOn w:val="Normal"/>
    <w:next w:val="Normal"/>
    <w:rsid w:val="000F79CA"/>
    <w:pPr>
      <w:keepLines w:val="1"/>
    </w:pPr>
  </w:style>
  <w:style w:type="table" w:styleId="TableColumns1">
    <w:name w:val="Table Columns 1"/>
    <w:basedOn w:val="TableNormal"/>
    <w:rsid w:val="005E7E3B"/>
    <w:pPr>
      <w:adjustRightInd w:val="0"/>
      <w:snapToGrid w:val="0"/>
    </w:pPr>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paragraph" w:styleId="Date">
    <w:name w:val="Date"/>
    <w:basedOn w:val="Normal"/>
    <w:next w:val="Normal"/>
    <w:rsid w:val="00DA15EA"/>
    <w:rPr>
      <w:sz w:val="14"/>
    </w:rPr>
  </w:style>
  <w:style w:type="paragraph" w:styleId="ListWithCheckboxes" w:customStyle="1">
    <w:name w:val="ListWithCheckboxes"/>
    <w:basedOn w:val="Normal"/>
    <w:rsid w:val="00E05CDE"/>
    <w:pPr>
      <w:numPr>
        <w:numId w:val="4"/>
      </w:numPr>
    </w:pPr>
  </w:style>
  <w:style w:type="paragraph" w:styleId="EnclosuresFristLine" w:customStyle="1">
    <w:name w:val="Enclosures Frist Line"/>
    <w:basedOn w:val="Enclosures"/>
    <w:next w:val="Enclosures"/>
    <w:rsid w:val="00A216F8"/>
    <w:pPr>
      <w:spacing w:before="400"/>
    </w:pPr>
  </w:style>
  <w:style w:type="paragraph" w:styleId="TakeTitle" w:customStyle="1">
    <w:name w:val="TakeTitle"/>
    <w:basedOn w:val="Normal"/>
    <w:rsid w:val="00B0709A"/>
    <w:pPr>
      <w:numPr>
        <w:ilvl w:val="2"/>
        <w:numId w:val="3"/>
      </w:numPr>
    </w:pPr>
  </w:style>
  <w:style w:type="paragraph" w:styleId="NormalKeepTogether" w:customStyle="1">
    <w:name w:val="NormalKeepTogether"/>
    <w:basedOn w:val="Normal"/>
    <w:rsid w:val="003A293A"/>
    <w:pPr>
      <w:keepNext w:val="1"/>
      <w:keepLines w:val="1"/>
    </w:pPr>
  </w:style>
  <w:style w:type="paragraph" w:styleId="PositionWithValue" w:customStyle="1">
    <w:name w:val="PositionWithValue"/>
    <w:basedOn w:val="Normal"/>
    <w:rsid w:val="003A293A"/>
    <w:pPr>
      <w:tabs>
        <w:tab w:val="left" w:pos="7655"/>
        <w:tab w:val="decimal" w:pos="8959"/>
      </w:tabs>
      <w:ind w:right="2835"/>
    </w:pPr>
  </w:style>
  <w:style w:type="paragraph" w:styleId="SignatureLines" w:customStyle="1">
    <w:name w:val="SignatureLines"/>
    <w:basedOn w:val="Normal"/>
    <w:next w:val="SignatureText"/>
    <w:rsid w:val="003A293A"/>
    <w:pPr>
      <w:keepNext w:val="1"/>
      <w:keepLines w:val="1"/>
      <w:tabs>
        <w:tab w:val="left" w:leader="underscore" w:pos="3119"/>
        <w:tab w:val="left" w:pos="3969"/>
        <w:tab w:val="right" w:leader="underscore" w:pos="7088"/>
      </w:tabs>
    </w:pPr>
    <w:rPr>
      <w:sz w:val="8"/>
    </w:rPr>
  </w:style>
  <w:style w:type="paragraph" w:styleId="SignatureText" w:customStyle="1">
    <w:name w:val="SignatureText"/>
    <w:basedOn w:val="Normal"/>
    <w:rsid w:val="003A293A"/>
    <w:pPr>
      <w:keepNext w:val="1"/>
      <w:keepLines w:val="1"/>
      <w:tabs>
        <w:tab w:val="left" w:pos="3969"/>
      </w:tabs>
    </w:pPr>
    <w:rPr>
      <w:kern w:val="10"/>
      <w:position w:val="10"/>
      <w:sz w:val="17"/>
    </w:rPr>
  </w:style>
  <w:style w:type="paragraph" w:styleId="Topic075Line" w:customStyle="1">
    <w:name w:val="Topic075Line"/>
    <w:basedOn w:val="Normal"/>
    <w:rsid w:val="00467057"/>
    <w:pPr>
      <w:tabs>
        <w:tab w:val="right" w:leader="underscore" w:pos="9356"/>
      </w:tabs>
      <w:ind w:left="425" w:hanging="425"/>
    </w:pPr>
  </w:style>
  <w:style w:type="paragraph" w:styleId="Topic300Line" w:customStyle="1">
    <w:name w:val="Topic300Line"/>
    <w:basedOn w:val="Normal"/>
    <w:rsid w:val="00467057"/>
    <w:pPr>
      <w:tabs>
        <w:tab w:val="right" w:leader="underscore" w:pos="9356"/>
      </w:tabs>
      <w:ind w:left="1701" w:hanging="1701"/>
    </w:pPr>
  </w:style>
  <w:style w:type="paragraph" w:styleId="Topic600Line" w:customStyle="1">
    <w:name w:val="Topic600Line"/>
    <w:basedOn w:val="Normal"/>
    <w:rsid w:val="00467057"/>
    <w:pPr>
      <w:tabs>
        <w:tab w:val="right" w:leader="underscore" w:pos="9356"/>
      </w:tabs>
      <w:ind w:left="3402" w:hanging="3402"/>
    </w:pPr>
  </w:style>
  <w:style w:type="paragraph" w:styleId="Topic900Line" w:customStyle="1">
    <w:name w:val="Topic900Line"/>
    <w:basedOn w:val="Normal"/>
    <w:rsid w:val="00467057"/>
    <w:pPr>
      <w:tabs>
        <w:tab w:val="right" w:leader="underscore" w:pos="9356"/>
      </w:tabs>
      <w:ind w:left="5103" w:hanging="5103"/>
    </w:pPr>
  </w:style>
  <w:style w:type="character" w:styleId="Italic" w:customStyle="1">
    <w:name w:val="Italic"/>
    <w:rsid w:val="004140F0"/>
    <w:rPr>
      <w:i w:val="1"/>
      <w:lang w:val="en-GB"/>
    </w:rPr>
  </w:style>
  <w:style w:type="paragraph" w:styleId="Headline" w:customStyle="1">
    <w:name w:val="Headline"/>
    <w:basedOn w:val="Normal"/>
    <w:qFormat w:val="1"/>
    <w:rsid w:val="00EF4939"/>
    <w:pPr>
      <w:spacing w:line="600" w:lineRule="atLeast"/>
    </w:pPr>
    <w:rPr>
      <w:rFonts w:ascii="Century Gothic" w:hAnsi="Century Gothic"/>
      <w:caps w:val="1"/>
      <w:color w:val="000000"/>
      <w:sz w:val="50"/>
    </w:rPr>
  </w:style>
  <w:style w:type="paragraph" w:styleId="Subheadline" w:customStyle="1">
    <w:name w:val="Subheadline"/>
    <w:basedOn w:val="Normal"/>
    <w:qFormat w:val="1"/>
    <w:rsid w:val="00EF4939"/>
    <w:pPr>
      <w:spacing w:line="400" w:lineRule="atLeast"/>
    </w:pPr>
    <w:rPr>
      <w:rFonts w:ascii="Century Gothic" w:hAnsi="Century Gothic"/>
      <w:b w:val="1"/>
      <w:caps w:val="1"/>
      <w:color w:val="a19995"/>
      <w:sz w:val="24"/>
    </w:rPr>
  </w:style>
  <w:style w:type="paragraph" w:styleId="Space1" w:customStyle="1">
    <w:name w:val="Space1"/>
    <w:basedOn w:val="Normal"/>
    <w:qFormat w:val="1"/>
    <w:rsid w:val="000A03E7"/>
    <w:pPr>
      <w:spacing w:line="240" w:lineRule="auto"/>
    </w:pPr>
    <w:rPr>
      <w:sz w:val="18"/>
    </w:rPr>
  </w:style>
  <w:style w:type="paragraph" w:styleId="HeadlineHeader" w:customStyle="1">
    <w:name w:val="Headline Header"/>
    <w:basedOn w:val="Normal"/>
    <w:qFormat w:val="1"/>
    <w:rsid w:val="00127EFB"/>
    <w:pPr>
      <w:spacing w:line="220" w:lineRule="atLeast"/>
    </w:pPr>
    <w:rPr>
      <w:rFonts w:ascii="Century Gothic" w:hAnsi="Century Gothic"/>
      <w:b w:val="1"/>
      <w:caps w:val="1"/>
      <w:color w:val="4e4342"/>
      <w:sz w:val="18"/>
    </w:rPr>
  </w:style>
  <w:style w:type="paragraph" w:styleId="SubheadlineHeader" w:customStyle="1">
    <w:name w:val="Subheadline Header"/>
    <w:basedOn w:val="Normal"/>
    <w:qFormat w:val="1"/>
    <w:rsid w:val="00127EFB"/>
    <w:pPr>
      <w:spacing w:line="220" w:lineRule="atLeast"/>
    </w:pPr>
    <w:rPr>
      <w:rFonts w:ascii="Century Gothic" w:hAnsi="Century Gothic"/>
      <w:caps w:val="1"/>
      <w:color w:val="4e4342"/>
      <w:sz w:val="18"/>
    </w:rPr>
  </w:style>
  <w:style w:type="paragraph" w:styleId="PointedLine" w:customStyle="1">
    <w:name w:val="Pointed Line"/>
    <w:basedOn w:val="Normal"/>
    <w:qFormat w:val="1"/>
    <w:rsid w:val="00127EFB"/>
    <w:pPr>
      <w:tabs>
        <w:tab w:val="right" w:leader="dot" w:pos="9412"/>
      </w:tabs>
    </w:pPr>
    <w:rPr>
      <w:color w:val="4e4342"/>
    </w:rPr>
  </w:style>
  <w:style w:type="character" w:styleId="FooterChar" w:customStyle="1">
    <w:name w:val="Footer Char"/>
    <w:link w:val="Footer"/>
    <w:uiPriority w:val="99"/>
    <w:locked w:val="1"/>
    <w:rsid w:val="00127EFB"/>
    <w:rPr>
      <w:rFonts w:ascii="Century Gothic" w:hAnsi="Century Gothic"/>
      <w:caps w:val="1"/>
      <w:color w:val="4e4342"/>
      <w:sz w:val="15"/>
      <w:szCs w:val="24"/>
    </w:rPr>
  </w:style>
  <w:style w:type="numbering" w:styleId="Headline1" w:customStyle="1">
    <w:name w:val="Headline 1"/>
    <w:rsid w:val="009340A1"/>
    <w:pPr>
      <w:numPr>
        <w:numId w:val="6"/>
      </w:numPr>
    </w:pPr>
  </w:style>
  <w:style w:type="paragraph" w:styleId="ContentLead" w:customStyle="1">
    <w:name w:val="Content Lead"/>
    <w:basedOn w:val="Normal"/>
    <w:qFormat w:val="1"/>
    <w:rsid w:val="00B51B75"/>
    <w:pPr>
      <w:spacing w:line="113" w:lineRule="atLeast"/>
    </w:pPr>
    <w:rPr>
      <w:b w:val="1"/>
    </w:rPr>
  </w:style>
  <w:style w:type="paragraph" w:styleId="TOCHeading">
    <w:name w:val="TOC Heading"/>
    <w:basedOn w:val="Heading1"/>
    <w:next w:val="Normal"/>
    <w:uiPriority w:val="39"/>
    <w:unhideWhenUsed w:val="1"/>
    <w:qFormat w:val="1"/>
    <w:rsid w:val="00525869"/>
    <w:pPr>
      <w:numPr>
        <w:numId w:val="0"/>
      </w:numPr>
      <w:tabs>
        <w:tab w:val="clear" w:pos="567"/>
      </w:tabs>
      <w:adjustRightInd w:val="1"/>
      <w:snapToGrid w:val="1"/>
      <w:spacing w:before="0"/>
      <w:outlineLvl w:val="9"/>
    </w:pPr>
    <w:rPr>
      <w:rFonts w:cs="Times New Roman" w:eastAsia="MS Gothic"/>
      <w:snapToGrid w:val="1"/>
      <w:color w:val="000000"/>
      <w:szCs w:val="28"/>
      <w:lang w:eastAsia="ja-JP" w:val="en-US"/>
    </w:rPr>
  </w:style>
  <w:style w:type="table" w:styleId="Tableswissport" w:customStyle="1">
    <w:name w:val="Table swissport"/>
    <w:basedOn w:val="TableNormal"/>
    <w:rsid w:val="00B9645F"/>
    <w:tblPr>
      <w:tblBorders>
        <w:insideH w:color="000000" w:space="0" w:sz="4" w:val="dotted"/>
      </w:tblBorders>
      <w:tblCellMar>
        <w:left w:w="0.0" w:type="dxa"/>
        <w:right w:w="0.0" w:type="dxa"/>
      </w:tblCellMar>
    </w:tblPr>
    <w:tcPr>
      <w:shd w:color="auto" w:fill="dae4df" w:val="clear"/>
    </w:tcPr>
    <w:tblStylePr w:type="firstRow">
      <w:rPr>
        <w:rFonts w:ascii="Century Gothic" w:hAnsi="Century Gothic"/>
        <w:b w:val="1"/>
        <w:i w:val="0"/>
        <w:caps w:val="1"/>
        <w:smallCaps w:val="0"/>
        <w:color w:val="fa110c"/>
        <w:sz w:val="19"/>
      </w:rPr>
    </w:tblStylePr>
    <w:tblStylePr w:type="firstCol">
      <w:rPr>
        <w:rFonts w:ascii="Times New Roman" w:hAnsi="Times New Roman"/>
        <w:b w:val="1"/>
        <w:sz w:val="19"/>
      </w:rPr>
    </w:tblStylePr>
  </w:style>
  <w:style w:type="paragraph" w:styleId="Outputprofile" w:customStyle="1">
    <w:name w:val="Outputprofile"/>
    <w:basedOn w:val="Normal"/>
    <w:qFormat w:val="1"/>
    <w:rsid w:val="00F208F9"/>
    <w:rPr>
      <w:rFonts w:ascii="Century Gothic" w:hAnsi="Century Gothic"/>
      <w:b w:val="1"/>
    </w:rPr>
  </w:style>
  <w:style w:type="paragraph" w:styleId="Boldred" w:customStyle="1">
    <w:name w:val="Bold red"/>
    <w:basedOn w:val="Normal"/>
    <w:qFormat w:val="1"/>
    <w:rsid w:val="00D75B80"/>
    <w:pPr>
      <w:adjustRightInd w:val="1"/>
      <w:snapToGrid w:val="1"/>
      <w:spacing w:after="120" w:line="240" w:lineRule="auto"/>
      <w:jc w:val="center"/>
    </w:pPr>
    <w:rPr>
      <w:rFonts w:ascii="Arial" w:hAnsi="Arial" w:cstheme="minorHAnsi" w:eastAsiaTheme="minorEastAsia"/>
      <w:b w:val="1"/>
      <w:color w:val="ff0000"/>
      <w:szCs w:val="20"/>
      <w:lang w:eastAsia="en-US"/>
    </w:rPr>
  </w:style>
  <w:style w:type="character" w:styleId="Heading1Char" w:customStyle="1">
    <w:name w:val="Heading 1 Char"/>
    <w:basedOn w:val="DefaultParagraphFont"/>
    <w:link w:val="Heading1"/>
    <w:rsid w:val="00824907"/>
    <w:rPr>
      <w:rFonts w:ascii="Century Gothic" w:cs="Arial" w:hAnsi="Century Gothic"/>
      <w:bCs w:val="1"/>
      <w:caps w:val="1"/>
      <w:snapToGrid w:val="0"/>
      <w:kern w:val="40"/>
      <w:sz w:val="36"/>
      <w:szCs w:val="32"/>
      <w:lang w:val="en-GB"/>
    </w:rPr>
  </w:style>
  <w:style w:type="paragraph" w:styleId="ListParagraph">
    <w:name w:val="List Paragraph"/>
    <w:basedOn w:val="Normal"/>
    <w:uiPriority w:val="34"/>
    <w:qFormat w:val="1"/>
    <w:rsid w:val="00A22E0B"/>
    <w:pPr>
      <w:ind w:left="720"/>
      <w:contextualSpacing w:val="1"/>
    </w:pPr>
  </w:style>
  <w:style w:type="paragraph" w:styleId="Default" w:customStyle="1">
    <w:name w:val="Default"/>
    <w:rsid w:val="00481ED5"/>
    <w:pPr>
      <w:autoSpaceDE w:val="0"/>
      <w:autoSpaceDN w:val="0"/>
      <w:adjustRightInd w:val="0"/>
    </w:pPr>
    <w:rPr>
      <w:rFonts w:ascii="Arial" w:cs="Arial" w:hAnsi="Arial"/>
      <w:color w:val="000000"/>
      <w:sz w:val="24"/>
      <w:szCs w:val="24"/>
      <w:lang w:val="en-US"/>
    </w:rPr>
  </w:style>
  <w:style w:type="paragraph" w:styleId="NoSpacing">
    <w:name w:val="No Spacing"/>
    <w:link w:val="NoSpacingChar"/>
    <w:uiPriority w:val="1"/>
    <w:qFormat w:val="1"/>
    <w:rsid w:val="008E026A"/>
    <w:rPr>
      <w:rFonts w:asciiTheme="minorHAnsi" w:cstheme="minorBidi" w:eastAsiaTheme="minorEastAsia" w:hAnsiTheme="minorHAnsi"/>
      <w:sz w:val="22"/>
      <w:szCs w:val="22"/>
      <w:lang w:eastAsia="en-US" w:val="en-US"/>
    </w:rPr>
  </w:style>
  <w:style w:type="character" w:styleId="NoSpacingChar" w:customStyle="1">
    <w:name w:val="No Spacing Char"/>
    <w:basedOn w:val="DefaultParagraphFont"/>
    <w:link w:val="NoSpacing"/>
    <w:uiPriority w:val="1"/>
    <w:rsid w:val="008E026A"/>
    <w:rPr>
      <w:rFonts w:asciiTheme="minorHAnsi" w:cstheme="minorBidi" w:eastAsiaTheme="minorEastAsia" w:hAnsiTheme="minorHAnsi"/>
      <w:sz w:val="22"/>
      <w:szCs w:val="22"/>
      <w:lang w:eastAsia="en-US" w:val="en-US"/>
    </w:rPr>
  </w:style>
  <w:style w:type="character" w:styleId="PlainTextChar" w:customStyle="1">
    <w:name w:val="Plain Text Char"/>
    <w:basedOn w:val="DefaultParagraphFont"/>
    <w:link w:val="PlainText"/>
    <w:uiPriority w:val="99"/>
    <w:rsid w:val="00DB2796"/>
    <w:rPr>
      <w:rFonts w:cs="Courier New"/>
      <w:lang w:val="en-GB"/>
    </w:rPr>
  </w:style>
  <w:style w:type="character" w:styleId="UnresolvedMention" w:customStyle="1">
    <w:name w:val="Unresolved Mention"/>
    <w:basedOn w:val="DefaultParagraphFont"/>
    <w:uiPriority w:val="99"/>
    <w:semiHidden w:val="1"/>
    <w:unhideWhenUsed w:val="1"/>
    <w:rsid w:val="00695CC3"/>
    <w:rPr>
      <w:color w:val="605e5c"/>
      <w:shd w:color="auto" w:fill="e1dfdd" w:val="clear"/>
    </w:rPr>
  </w:style>
  <w:style w:type="paragraph" w:styleId="Subtitle">
    <w:name w:val="Subtitle"/>
    <w:basedOn w:val="Normal"/>
    <w:next w:val="Normal"/>
    <w:pPr>
      <w:keepNext w:val="1"/>
      <w:keepLines w:val="1"/>
      <w:spacing w:after="227" w:before="454" w:lineRule="auto"/>
    </w:pPr>
    <w:rPr>
      <w:rFonts w:ascii="Century Gothic" w:cs="Century Gothic" w:eastAsia="Century Gothic" w:hAnsi="Century Gothic"/>
      <w:b w:val="1"/>
      <w:smallCaps w:val="1"/>
    </w:rPr>
  </w:style>
  <w:style w:type="table" w:styleId="Table1">
    <w:basedOn w:val="TableNormal"/>
    <w:rPr>
      <w:rFonts w:ascii="Verdana" w:cs="Verdana" w:eastAsia="Verdana" w:hAnsi="Verdana"/>
      <w:b w:val="1"/>
      <w:sz w:val="22"/>
      <w:szCs w:val="22"/>
    </w:rPr>
    <w:tblPr>
      <w:tblStyleRowBandSize w:val="1"/>
      <w:tblStyleColBandSize w:val="1"/>
      <w:tblCellMar>
        <w:top w:w="0.0" w:type="dxa"/>
        <w:left w:w="115.0" w:type="dxa"/>
        <w:bottom w:w="0.0" w:type="dxa"/>
        <w:right w:w="115.0" w:type="dxa"/>
      </w:tblCellMar>
    </w:tblPr>
    <w:tcPr>
      <w:shd w:fill="dae4df" w:val="clear"/>
    </w:tcPr>
  </w:style>
  <w:style w:type="table" w:styleId="Table2">
    <w:basedOn w:val="TableNormal"/>
    <w:rPr>
      <w:rFonts w:ascii="Verdana" w:cs="Verdana" w:eastAsia="Verdana" w:hAnsi="Verdana"/>
      <w:b w:val="1"/>
      <w:sz w:val="22"/>
      <w:szCs w:val="22"/>
    </w:rPr>
    <w:tblPr>
      <w:tblStyleRowBandSize w:val="1"/>
      <w:tblStyleColBandSize w:val="1"/>
      <w:tblCellMar>
        <w:top w:w="0.0" w:type="dxa"/>
        <w:left w:w="115.0" w:type="dxa"/>
        <w:bottom w:w="0.0" w:type="dxa"/>
        <w:right w:w="115.0" w:type="dxa"/>
      </w:tblCellMar>
    </w:tblPr>
    <w:tcPr>
      <w:shd w:fill="dae4d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kcLJWsIOweSnaNI1nyJpmaQacA==">AMUW2mV74bwBazFIszGB7hRi1SqyTtJyGB5BCr+HK7zyDLPJGeoZ37pmT28zejnOI5UDCnZHIpNDgLEa9cVDNNla8Kwzs7vKQmxmZkGAHINf+EoR6v1NxHSBoPW2oasgviuEwtW6ny7Mjm+d4iu4T3xy/sgb/uQfOl6rslVDaiQYI9aif7IVRu1r/jqV1OdHk8FMpPUWugDA+V0AXqsxWZsC4l7+vFMWlattUjOmkEBdxi/jXED5jCtVjjAacnpt1qTeGX5yBKHOGIn8xLbdEfNSyUS9RZLsKZy+lXOBmVt+qdZcRCMckIIOBOH19/pE5bJGjsjpipSRwZDYcoCuhxq5msAkgN5K2vKrh7mmqf1tP4LHBHKgLxkszBgnb1hyjD0yvBKklOxyPu6RkNVWNDb4fUdQbYnODOz1kjcMziwjOujLHyt3i4hRSyQyNw4mJu1TXv/qJoq8Os2cppg9cZii6zDcPGx0G81U9O7i1HUgsz28icSup7ku09VRT2WJe3b7SgbmQKHTAeiJtMamb1OZzmddg4aSd03NrSKDz6JqS8fFjTEB1pCa4jHWIxjG34nZSekLD1+LdWm35cspU7csLWyBkrYhOT6XMlz1R0u5LsXZGQMwnsOGgRaZJHXM2olRf741dujzXvpHles5jrI62E8vT4O/87XWNQAYuTcNlVPRRubjl7JGzBcR+E6A1lelDs9BnBafYNtQA43Lee2mkcW2+/bHBTIZQIKBYlw2hJJDkJ6XX9GACSgOLNyeEK5Acd7nwksnBqmc9cR9CTaSViXJ9jY7kFnqPFsdeV2p6j4/ErNFb6d2Vmz3gyaOZzOmFmZVFGb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2022-08-15T12:07:00Z</dcterms:created>
  <dc:creator>Fairhurst, Paul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Author.FirstName">
    <vt:lpwstr/>
  </property>
  <property fmtid="{D5CDD505-2E9C-101B-9397-08002B2CF9AE}" pid="4" name="Author.LastName">
    <vt:lpwstr/>
  </property>
  <property fmtid="{D5CDD505-2E9C-101B-9397-08002B2CF9AE}" pid="5" name="Doc.Page">
    <vt:lpwstr>Page</vt:lpwstr>
  </property>
  <property fmtid="{D5CDD505-2E9C-101B-9397-08002B2CF9AE}" pid="6" name="Doc.of">
    <vt:lpwstr>Of</vt:lpwstr>
  </property>
  <property fmtid="{D5CDD505-2E9C-101B-9397-08002B2CF9AE}" pid="7" name="Doc.TOC">
    <vt:lpwstr>Table of Content</vt:lpwstr>
  </property>
  <property fmtid="{D5CDD505-2E9C-101B-9397-08002B2CF9AE}" pid="8" name="Outputprofile.Draft">
    <vt:lpwstr/>
  </property>
  <property fmtid="{D5CDD505-2E9C-101B-9397-08002B2CF9AE}" pid="9" name="Outputprofile.Intern">
    <vt:lpwstr/>
  </property>
  <property fmtid="{D5CDD505-2E9C-101B-9397-08002B2CF9AE}" pid="10" name="CustomField.DocumentDate">
    <vt:lpwstr/>
  </property>
  <property fmtid="{D5CDD505-2E9C-101B-9397-08002B2CF9AE}" pid="11" name="Doc.Text">
    <vt:lpwstr>[Text]</vt:lpwstr>
  </property>
  <property fmtid="{D5CDD505-2E9C-101B-9397-08002B2CF9AE}" pid="12" name="BM_CustomFieldHeadline">
    <vt:lpwstr>LOCAL PROCEDURE</vt:lpwstr>
  </property>
  <property fmtid="{D5CDD505-2E9C-101B-9397-08002B2CF9AE}" pid="13" name="BM_CustomFieldSubheadline">
    <vt:lpwstr>AUDIT AND INSPECTION</vt:lpwstr>
  </property>
  <property fmtid="{D5CDD505-2E9C-101B-9397-08002B2CF9AE}" pid="14" name="Contactperson.FirstName">
    <vt:lpwstr>Sachiyo</vt:lpwstr>
  </property>
  <property fmtid="{D5CDD505-2E9C-101B-9397-08002B2CF9AE}" pid="15" name="Contactperson.LastName">
    <vt:lpwstr>Miyata</vt:lpwstr>
  </property>
  <property fmtid="{D5CDD505-2E9C-101B-9397-08002B2CF9AE}" pid="16" name="Contactperson.Company">
    <vt:lpwstr>Swissport Group Services LLC</vt:lpwstr>
  </property>
  <property fmtid="{D5CDD505-2E9C-101B-9397-08002B2CF9AE}" pid="17" name="ContentTypeId">
    <vt:lpwstr>0x01010068C8C1A547E10748BD8356FA512BA246</vt:lpwstr>
  </property>
</Properties>
</file>