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B0218" w14:textId="7AFE8F4A" w:rsidR="0014582D" w:rsidRDefault="00E91EDC" w:rsidP="004C52D1">
      <w:pPr>
        <w:spacing w:after="0" w:line="240" w:lineRule="auto"/>
        <w:jc w:val="center"/>
        <w:rPr>
          <w:rFonts w:eastAsia="Times New Roman" w:cstheme="minorHAnsi"/>
          <w:b/>
          <w:sz w:val="24"/>
          <w:szCs w:val="24"/>
        </w:rPr>
      </w:pPr>
      <w:r>
        <w:rPr>
          <w:rFonts w:eastAsia="Times New Roman" w:cstheme="minorHAnsi"/>
          <w:b/>
          <w:sz w:val="24"/>
          <w:szCs w:val="24"/>
        </w:rPr>
        <w:t>Brighton Girls</w:t>
      </w:r>
    </w:p>
    <w:p w14:paraId="0D34D4F9" w14:textId="287FA6A1" w:rsidR="004C52D1" w:rsidRPr="004C52D1" w:rsidRDefault="00D526D8" w:rsidP="004C52D1">
      <w:pPr>
        <w:spacing w:after="0" w:line="240" w:lineRule="auto"/>
        <w:jc w:val="center"/>
        <w:rPr>
          <w:rFonts w:eastAsia="Times New Roman" w:cstheme="minorHAnsi"/>
          <w:b/>
          <w:sz w:val="24"/>
          <w:szCs w:val="24"/>
        </w:rPr>
      </w:pPr>
      <w:r>
        <w:rPr>
          <w:rFonts w:eastAsia="Times New Roman" w:cstheme="minorHAnsi"/>
          <w:b/>
          <w:sz w:val="24"/>
          <w:szCs w:val="24"/>
        </w:rPr>
        <w:t>D</w:t>
      </w:r>
      <w:r w:rsidR="0014582D">
        <w:rPr>
          <w:rFonts w:eastAsia="Times New Roman" w:cstheme="minorHAnsi"/>
          <w:b/>
          <w:sz w:val="24"/>
          <w:szCs w:val="24"/>
        </w:rPr>
        <w:t>rugs, Alcohol and Tobacco</w:t>
      </w:r>
      <w:r w:rsidR="0035334F">
        <w:rPr>
          <w:rFonts w:eastAsia="Times New Roman" w:cstheme="minorHAnsi"/>
          <w:b/>
          <w:sz w:val="24"/>
          <w:szCs w:val="24"/>
        </w:rPr>
        <w:t xml:space="preserve"> P</w:t>
      </w:r>
      <w:r w:rsidR="004C52D1" w:rsidRPr="004C52D1">
        <w:rPr>
          <w:rFonts w:eastAsia="Times New Roman" w:cstheme="minorHAnsi"/>
          <w:b/>
          <w:sz w:val="24"/>
          <w:szCs w:val="24"/>
        </w:rPr>
        <w:t>olicy</w:t>
      </w:r>
      <w:r w:rsidR="00C5701C">
        <w:rPr>
          <w:rFonts w:eastAsia="Times New Roman" w:cstheme="minorHAnsi"/>
          <w:b/>
          <w:sz w:val="24"/>
          <w:szCs w:val="24"/>
        </w:rPr>
        <w:br/>
        <w:t>September</w:t>
      </w:r>
      <w:r w:rsidR="00E74B60">
        <w:rPr>
          <w:rFonts w:eastAsia="Times New Roman" w:cstheme="minorHAnsi"/>
          <w:b/>
          <w:sz w:val="24"/>
          <w:szCs w:val="24"/>
        </w:rPr>
        <w:t xml:space="preserve"> 2020</w:t>
      </w:r>
      <w:bookmarkStart w:id="0" w:name="_GoBack"/>
      <w:bookmarkEnd w:id="0"/>
    </w:p>
    <w:p w14:paraId="0D34D4FA" w14:textId="77777777" w:rsidR="004C52D1" w:rsidRDefault="004C52D1" w:rsidP="004C52D1">
      <w:pPr>
        <w:spacing w:after="0" w:line="240" w:lineRule="auto"/>
        <w:jc w:val="both"/>
        <w:rPr>
          <w:rFonts w:eastAsia="Times New Roman" w:cstheme="minorHAnsi"/>
          <w:b/>
          <w:sz w:val="24"/>
          <w:szCs w:val="24"/>
        </w:rPr>
      </w:pPr>
    </w:p>
    <w:p w14:paraId="0D34D4FB" w14:textId="77777777" w:rsidR="00722385" w:rsidRDefault="00722385" w:rsidP="004C52D1">
      <w:pPr>
        <w:spacing w:after="0" w:line="240" w:lineRule="auto"/>
        <w:jc w:val="both"/>
        <w:rPr>
          <w:rFonts w:eastAsia="Times New Roman" w:cstheme="minorHAnsi"/>
          <w:b/>
          <w:sz w:val="24"/>
          <w:szCs w:val="24"/>
        </w:rPr>
      </w:pPr>
    </w:p>
    <w:p w14:paraId="0D34D4FC" w14:textId="77777777" w:rsidR="00722385" w:rsidRPr="00722385" w:rsidRDefault="00722385" w:rsidP="00722385">
      <w:pPr>
        <w:pStyle w:val="ListParagraph"/>
        <w:numPr>
          <w:ilvl w:val="0"/>
          <w:numId w:val="3"/>
        </w:numPr>
        <w:spacing w:after="0" w:line="240" w:lineRule="auto"/>
        <w:jc w:val="both"/>
        <w:rPr>
          <w:rFonts w:eastAsia="Times New Roman" w:cstheme="minorHAnsi"/>
          <w:b/>
          <w:sz w:val="24"/>
          <w:szCs w:val="24"/>
        </w:rPr>
      </w:pPr>
      <w:r>
        <w:rPr>
          <w:rFonts w:cstheme="minorHAnsi"/>
          <w:b/>
          <w:sz w:val="24"/>
          <w:szCs w:val="24"/>
        </w:rPr>
        <w:t>Introduction</w:t>
      </w:r>
    </w:p>
    <w:p w14:paraId="0D34D4FD" w14:textId="77777777" w:rsidR="00722385" w:rsidRDefault="00722385" w:rsidP="00722385">
      <w:pPr>
        <w:spacing w:after="0" w:line="240" w:lineRule="auto"/>
        <w:jc w:val="both"/>
        <w:rPr>
          <w:rFonts w:eastAsia="Times New Roman" w:cstheme="minorHAnsi"/>
          <w:b/>
          <w:sz w:val="24"/>
          <w:szCs w:val="24"/>
        </w:rPr>
      </w:pPr>
    </w:p>
    <w:p w14:paraId="0D34D4FE" w14:textId="4FB759DE" w:rsidR="001164EA" w:rsidRPr="001164EA" w:rsidRDefault="001164EA" w:rsidP="001164EA">
      <w:pPr>
        <w:jc w:val="both"/>
        <w:rPr>
          <w:rFonts w:cstheme="minorHAnsi"/>
          <w:sz w:val="24"/>
          <w:szCs w:val="24"/>
        </w:rPr>
      </w:pPr>
      <w:r w:rsidRPr="001164EA">
        <w:rPr>
          <w:rFonts w:cstheme="minorHAnsi"/>
          <w:sz w:val="24"/>
          <w:szCs w:val="24"/>
        </w:rPr>
        <w:t>Drug misuse is a threat to individuals, families</w:t>
      </w:r>
      <w:r w:rsidR="0014582D">
        <w:rPr>
          <w:rFonts w:cstheme="minorHAnsi"/>
          <w:sz w:val="24"/>
          <w:szCs w:val="24"/>
        </w:rPr>
        <w:t xml:space="preserve"> and the wider community</w:t>
      </w:r>
      <w:r w:rsidR="00E91EDC">
        <w:rPr>
          <w:rFonts w:cstheme="minorHAnsi"/>
          <w:sz w:val="24"/>
          <w:szCs w:val="24"/>
        </w:rPr>
        <w:t>.  Brighton Girls</w:t>
      </w:r>
      <w:r w:rsidR="0014582D">
        <w:rPr>
          <w:rFonts w:cstheme="minorHAnsi"/>
          <w:sz w:val="24"/>
          <w:szCs w:val="24"/>
        </w:rPr>
        <w:t xml:space="preserve"> </w:t>
      </w:r>
      <w:r w:rsidRPr="001164EA">
        <w:rPr>
          <w:rFonts w:cstheme="minorHAnsi"/>
          <w:sz w:val="24"/>
          <w:szCs w:val="24"/>
        </w:rPr>
        <w:t>r</w:t>
      </w:r>
      <w:r w:rsidR="0014582D">
        <w:rPr>
          <w:rFonts w:cstheme="minorHAnsi"/>
          <w:sz w:val="24"/>
          <w:szCs w:val="24"/>
        </w:rPr>
        <w:t xml:space="preserve">ecognises the role that we </w:t>
      </w:r>
      <w:r w:rsidRPr="001164EA">
        <w:rPr>
          <w:rFonts w:cstheme="minorHAnsi"/>
          <w:sz w:val="24"/>
          <w:szCs w:val="24"/>
        </w:rPr>
        <w:t xml:space="preserve">have to play in helping to prevent the misuse of </w:t>
      </w:r>
      <w:r>
        <w:rPr>
          <w:rFonts w:cstheme="minorHAnsi"/>
          <w:sz w:val="24"/>
          <w:szCs w:val="24"/>
        </w:rPr>
        <w:t>d</w:t>
      </w:r>
      <w:r w:rsidRPr="001164EA">
        <w:rPr>
          <w:rFonts w:cstheme="minorHAnsi"/>
          <w:sz w:val="24"/>
          <w:szCs w:val="24"/>
        </w:rPr>
        <w:t xml:space="preserve">rugs, including alcohol. </w:t>
      </w:r>
    </w:p>
    <w:p w14:paraId="0D34D4FF" w14:textId="1C66A70E" w:rsidR="00722385" w:rsidRDefault="003815A1" w:rsidP="00722385">
      <w:pPr>
        <w:jc w:val="both"/>
        <w:rPr>
          <w:rFonts w:cstheme="minorHAnsi"/>
          <w:sz w:val="24"/>
          <w:szCs w:val="24"/>
        </w:rPr>
      </w:pPr>
      <w:r>
        <w:rPr>
          <w:rFonts w:cstheme="minorHAnsi"/>
          <w:sz w:val="24"/>
          <w:szCs w:val="24"/>
        </w:rPr>
        <w:t>In</w:t>
      </w:r>
      <w:r w:rsidR="0014582D">
        <w:rPr>
          <w:rFonts w:cstheme="minorHAnsi"/>
          <w:sz w:val="24"/>
          <w:szCs w:val="24"/>
        </w:rPr>
        <w:t xml:space="preserve"> our school</w:t>
      </w:r>
      <w:r w:rsidR="00722385" w:rsidRPr="004C52D1">
        <w:rPr>
          <w:rFonts w:cstheme="minorHAnsi"/>
          <w:sz w:val="24"/>
          <w:szCs w:val="24"/>
        </w:rPr>
        <w:t xml:space="preserve"> we have a responsibility to provide an effective programme of drug education, and to take steps to promote the health, safety and well-being of our pupils.  </w:t>
      </w:r>
    </w:p>
    <w:p w14:paraId="0D34D500" w14:textId="77777777" w:rsidR="001164EA" w:rsidRPr="004C52D1" w:rsidRDefault="001164EA" w:rsidP="00722385">
      <w:pPr>
        <w:jc w:val="both"/>
        <w:rPr>
          <w:rFonts w:cstheme="minorHAnsi"/>
          <w:sz w:val="24"/>
          <w:szCs w:val="24"/>
        </w:rPr>
      </w:pPr>
      <w:r w:rsidRPr="001164EA">
        <w:rPr>
          <w:rFonts w:cstheme="minorHAnsi"/>
          <w:sz w:val="24"/>
          <w:szCs w:val="24"/>
        </w:rPr>
        <w:t>Involvement with Drugs and alcohol can be so damaging that regardless of where drug-related incidents take place, it may be that a detrimental impact will be fel</w:t>
      </w:r>
      <w:r>
        <w:rPr>
          <w:rFonts w:cstheme="minorHAnsi"/>
          <w:sz w:val="24"/>
          <w:szCs w:val="24"/>
        </w:rPr>
        <w:t>t within the school community.</w:t>
      </w:r>
    </w:p>
    <w:p w14:paraId="0D34D501" w14:textId="77777777" w:rsidR="00722385" w:rsidRDefault="00722385" w:rsidP="00722385">
      <w:pPr>
        <w:pStyle w:val="ListParagraph"/>
        <w:numPr>
          <w:ilvl w:val="0"/>
          <w:numId w:val="3"/>
        </w:numPr>
        <w:spacing w:after="0" w:line="240" w:lineRule="auto"/>
        <w:jc w:val="both"/>
        <w:rPr>
          <w:rFonts w:cstheme="minorHAnsi"/>
          <w:b/>
          <w:sz w:val="24"/>
          <w:szCs w:val="24"/>
        </w:rPr>
      </w:pPr>
      <w:r w:rsidRPr="00722385">
        <w:rPr>
          <w:rFonts w:cstheme="minorHAnsi"/>
          <w:b/>
          <w:sz w:val="24"/>
          <w:szCs w:val="24"/>
        </w:rPr>
        <w:t>Scope</w:t>
      </w:r>
    </w:p>
    <w:p w14:paraId="0D34D502" w14:textId="77777777" w:rsidR="00722385" w:rsidRDefault="00722385" w:rsidP="00722385">
      <w:pPr>
        <w:spacing w:after="0" w:line="240" w:lineRule="auto"/>
        <w:jc w:val="both"/>
        <w:rPr>
          <w:rFonts w:cstheme="minorHAnsi"/>
          <w:b/>
          <w:sz w:val="24"/>
          <w:szCs w:val="24"/>
        </w:rPr>
      </w:pPr>
    </w:p>
    <w:p w14:paraId="0D34D503" w14:textId="77777777" w:rsidR="00722385" w:rsidRPr="004C52D1" w:rsidRDefault="00722385" w:rsidP="00722385">
      <w:pPr>
        <w:jc w:val="both"/>
        <w:rPr>
          <w:rFonts w:cstheme="minorHAnsi"/>
          <w:sz w:val="24"/>
          <w:szCs w:val="24"/>
        </w:rPr>
      </w:pPr>
      <w:r w:rsidRPr="004C52D1">
        <w:rPr>
          <w:rFonts w:cstheme="minorHAnsi"/>
          <w:sz w:val="24"/>
          <w:szCs w:val="24"/>
        </w:rPr>
        <w:t xml:space="preserve">This policy applies to pupils at all times on school premises, and in school related activities including sporting events, educational visits, and clubs.  It also applies when pupils are identifiable e.g. travelling to and from school, in the vicinity of the school, and otherwise in school uniform.  </w:t>
      </w:r>
    </w:p>
    <w:p w14:paraId="0D34D504" w14:textId="77777777" w:rsidR="00722385" w:rsidRPr="004C52D1" w:rsidRDefault="00722385" w:rsidP="00722385">
      <w:pPr>
        <w:jc w:val="both"/>
        <w:rPr>
          <w:rFonts w:cstheme="minorHAnsi"/>
          <w:sz w:val="24"/>
          <w:szCs w:val="24"/>
        </w:rPr>
      </w:pPr>
      <w:r w:rsidRPr="004C52D1">
        <w:rPr>
          <w:rFonts w:cstheme="minorHAnsi"/>
          <w:sz w:val="24"/>
          <w:szCs w:val="24"/>
        </w:rPr>
        <w:t xml:space="preserve">This policy may also apply entirely outside of the school context, where it is likely that there will be an impact on the welfare of members of the school community, or on the ethos of the school.    </w:t>
      </w:r>
    </w:p>
    <w:p w14:paraId="0D34D505" w14:textId="77777777" w:rsidR="00722385" w:rsidRPr="00722385" w:rsidRDefault="008845F5" w:rsidP="00722385">
      <w:pPr>
        <w:pStyle w:val="ListParagraph"/>
        <w:numPr>
          <w:ilvl w:val="0"/>
          <w:numId w:val="3"/>
        </w:numPr>
        <w:jc w:val="both"/>
        <w:rPr>
          <w:rFonts w:cstheme="minorHAnsi"/>
          <w:b/>
          <w:sz w:val="24"/>
          <w:szCs w:val="24"/>
        </w:rPr>
      </w:pPr>
      <w:r>
        <w:rPr>
          <w:rFonts w:cstheme="minorHAnsi"/>
          <w:b/>
          <w:sz w:val="24"/>
          <w:szCs w:val="24"/>
        </w:rPr>
        <w:t>School a</w:t>
      </w:r>
      <w:r w:rsidR="00722385" w:rsidRPr="00722385">
        <w:rPr>
          <w:rFonts w:cstheme="minorHAnsi"/>
          <w:b/>
          <w:sz w:val="24"/>
          <w:szCs w:val="24"/>
        </w:rPr>
        <w:t>ims</w:t>
      </w:r>
      <w:r w:rsidR="00722385" w:rsidRPr="00722385">
        <w:rPr>
          <w:rFonts w:cstheme="minorHAnsi"/>
          <w:b/>
          <w:sz w:val="24"/>
          <w:szCs w:val="24"/>
        </w:rPr>
        <w:tab/>
      </w:r>
    </w:p>
    <w:p w14:paraId="0D34D506" w14:textId="77ECB199" w:rsidR="00722385" w:rsidRPr="004C52D1" w:rsidRDefault="00722385" w:rsidP="00722385">
      <w:pPr>
        <w:numPr>
          <w:ilvl w:val="0"/>
          <w:numId w:val="4"/>
        </w:numPr>
        <w:jc w:val="both"/>
        <w:rPr>
          <w:rFonts w:cstheme="minorHAnsi"/>
          <w:sz w:val="24"/>
          <w:szCs w:val="24"/>
        </w:rPr>
      </w:pPr>
      <w:r w:rsidRPr="004C52D1">
        <w:rPr>
          <w:rFonts w:cstheme="minorHAnsi"/>
          <w:sz w:val="24"/>
          <w:szCs w:val="24"/>
        </w:rPr>
        <w:t>To create an environment which engenders safety and well-b</w:t>
      </w:r>
      <w:r w:rsidR="0014582D">
        <w:rPr>
          <w:rFonts w:cstheme="minorHAnsi"/>
          <w:sz w:val="24"/>
          <w:szCs w:val="24"/>
        </w:rPr>
        <w:t>eing for all members of the</w:t>
      </w:r>
      <w:r w:rsidRPr="004C52D1">
        <w:rPr>
          <w:rFonts w:cstheme="minorHAnsi"/>
          <w:sz w:val="24"/>
          <w:szCs w:val="24"/>
        </w:rPr>
        <w:t xml:space="preserve"> school community; </w:t>
      </w:r>
    </w:p>
    <w:p w14:paraId="0D34D507" w14:textId="77777777" w:rsidR="00722385" w:rsidRPr="004C52D1" w:rsidRDefault="00722385" w:rsidP="00722385">
      <w:pPr>
        <w:numPr>
          <w:ilvl w:val="0"/>
          <w:numId w:val="4"/>
        </w:numPr>
        <w:jc w:val="both"/>
        <w:rPr>
          <w:rFonts w:cstheme="minorHAnsi"/>
          <w:sz w:val="24"/>
          <w:szCs w:val="24"/>
        </w:rPr>
      </w:pPr>
      <w:r w:rsidRPr="004C52D1">
        <w:rPr>
          <w:rFonts w:cstheme="minorHAnsi"/>
          <w:sz w:val="24"/>
          <w:szCs w:val="24"/>
        </w:rPr>
        <w:t>Through education to enable our young people to make informed, healthy choices by understanding the nature of drugs, their social and legal status, the implications of committing a criminal offence, and the potential harm to both the individual and society as a whole;</w:t>
      </w:r>
    </w:p>
    <w:p w14:paraId="0D34D508" w14:textId="602B19B5" w:rsidR="00722385" w:rsidRPr="004C52D1" w:rsidRDefault="00722385" w:rsidP="00722385">
      <w:pPr>
        <w:numPr>
          <w:ilvl w:val="0"/>
          <w:numId w:val="4"/>
        </w:numPr>
        <w:jc w:val="both"/>
        <w:rPr>
          <w:rFonts w:cstheme="minorHAnsi"/>
          <w:sz w:val="24"/>
          <w:szCs w:val="24"/>
        </w:rPr>
      </w:pPr>
      <w:r w:rsidRPr="004C52D1">
        <w:rPr>
          <w:rFonts w:cstheme="minorHAnsi"/>
          <w:sz w:val="24"/>
          <w:szCs w:val="24"/>
        </w:rPr>
        <w:t>To give pupils an opportunity to debate the issues concerning their use and ab</w:t>
      </w:r>
      <w:r w:rsidR="009E5BEC">
        <w:rPr>
          <w:rFonts w:cstheme="minorHAnsi"/>
          <w:sz w:val="24"/>
          <w:szCs w:val="24"/>
        </w:rPr>
        <w:t>use through the curriculum, Well-Being lessons</w:t>
      </w:r>
      <w:r w:rsidRPr="004C52D1">
        <w:rPr>
          <w:rFonts w:cstheme="minorHAnsi"/>
          <w:sz w:val="24"/>
          <w:szCs w:val="24"/>
        </w:rPr>
        <w:t xml:space="preserve"> and, where appropriate, visits by outside speakers;</w:t>
      </w:r>
    </w:p>
    <w:p w14:paraId="0D34D509" w14:textId="77777777" w:rsidR="00722385" w:rsidRPr="004C52D1" w:rsidRDefault="00722385" w:rsidP="00722385">
      <w:pPr>
        <w:numPr>
          <w:ilvl w:val="0"/>
          <w:numId w:val="4"/>
        </w:numPr>
        <w:jc w:val="both"/>
        <w:rPr>
          <w:rFonts w:cstheme="minorHAnsi"/>
          <w:sz w:val="24"/>
          <w:szCs w:val="24"/>
        </w:rPr>
      </w:pPr>
      <w:r w:rsidRPr="004C52D1">
        <w:rPr>
          <w:rFonts w:cstheme="minorHAnsi"/>
          <w:sz w:val="24"/>
          <w:szCs w:val="24"/>
        </w:rPr>
        <w:t>To provide clear procedures and guidance to support school staff in dealing with any drug-related incidents;</w:t>
      </w:r>
    </w:p>
    <w:p w14:paraId="0D34D50A" w14:textId="5D970003" w:rsidR="00722385" w:rsidRPr="004C52D1" w:rsidRDefault="0014582D" w:rsidP="00722385">
      <w:pPr>
        <w:numPr>
          <w:ilvl w:val="0"/>
          <w:numId w:val="4"/>
        </w:numPr>
        <w:jc w:val="both"/>
        <w:rPr>
          <w:rFonts w:cstheme="minorHAnsi"/>
          <w:sz w:val="24"/>
          <w:szCs w:val="24"/>
        </w:rPr>
      </w:pPr>
      <w:r>
        <w:rPr>
          <w:rFonts w:cstheme="minorHAnsi"/>
          <w:sz w:val="24"/>
          <w:szCs w:val="24"/>
        </w:rPr>
        <w:lastRenderedPageBreak/>
        <w:t>To keep drugs out of school</w:t>
      </w:r>
      <w:r w:rsidR="00722385" w:rsidRPr="004C52D1">
        <w:rPr>
          <w:rFonts w:cstheme="minorHAnsi"/>
          <w:sz w:val="24"/>
          <w:szCs w:val="24"/>
        </w:rPr>
        <w:t xml:space="preserve"> and prevent drug (including alcohol) misuse by means of education, detection of those involved with drugs, the imposition of strong disciplinary sanctions, coupled with the provision of appropriate support and pastoral care;</w:t>
      </w:r>
    </w:p>
    <w:p w14:paraId="0D34D50B" w14:textId="77777777" w:rsidR="00722385" w:rsidRPr="004C52D1" w:rsidRDefault="00722385" w:rsidP="00722385">
      <w:pPr>
        <w:numPr>
          <w:ilvl w:val="0"/>
          <w:numId w:val="4"/>
        </w:numPr>
        <w:jc w:val="both"/>
        <w:rPr>
          <w:rFonts w:cstheme="minorHAnsi"/>
          <w:sz w:val="24"/>
          <w:szCs w:val="24"/>
        </w:rPr>
      </w:pPr>
      <w:r w:rsidRPr="004C52D1">
        <w:rPr>
          <w:rFonts w:cstheme="minorHAnsi"/>
          <w:sz w:val="24"/>
          <w:szCs w:val="24"/>
        </w:rPr>
        <w:t>To encourage an environment in which pupils feel able to discuss anxieties relating to drugs, able to make disclosures and seek help, and in which information is provided to pupils to ensure they are aware of available sources of support;</w:t>
      </w:r>
    </w:p>
    <w:p w14:paraId="0D34D50C" w14:textId="77777777" w:rsidR="00722385" w:rsidRPr="004C52D1" w:rsidRDefault="00722385" w:rsidP="00722385">
      <w:pPr>
        <w:numPr>
          <w:ilvl w:val="0"/>
          <w:numId w:val="4"/>
        </w:numPr>
        <w:jc w:val="both"/>
        <w:rPr>
          <w:rFonts w:cstheme="minorHAnsi"/>
          <w:sz w:val="24"/>
          <w:szCs w:val="24"/>
        </w:rPr>
      </w:pPr>
      <w:r w:rsidRPr="004C52D1">
        <w:rPr>
          <w:rFonts w:cstheme="minorHAnsi"/>
          <w:sz w:val="24"/>
          <w:szCs w:val="24"/>
        </w:rPr>
        <w:t>To ensure a recognition that drug-related issues may also involve safeguarding concerns, and appropriate safeguarding procedures will be followed; and</w:t>
      </w:r>
    </w:p>
    <w:p w14:paraId="0D34D50D" w14:textId="77777777" w:rsidR="00722385" w:rsidRPr="00722385" w:rsidRDefault="00722385" w:rsidP="00722385">
      <w:pPr>
        <w:pStyle w:val="ListParagraph"/>
        <w:numPr>
          <w:ilvl w:val="0"/>
          <w:numId w:val="4"/>
        </w:numPr>
        <w:spacing w:after="0" w:line="240" w:lineRule="auto"/>
        <w:jc w:val="both"/>
        <w:rPr>
          <w:rFonts w:cstheme="minorHAnsi"/>
          <w:b/>
          <w:sz w:val="24"/>
          <w:szCs w:val="24"/>
        </w:rPr>
      </w:pPr>
      <w:r w:rsidRPr="00722385">
        <w:rPr>
          <w:rFonts w:cstheme="minorHAnsi"/>
          <w:sz w:val="24"/>
          <w:szCs w:val="24"/>
        </w:rPr>
        <w:t>To work in partnership wit</w:t>
      </w:r>
      <w:r w:rsidR="0087726B">
        <w:rPr>
          <w:rFonts w:cstheme="minorHAnsi"/>
          <w:sz w:val="24"/>
          <w:szCs w:val="24"/>
        </w:rPr>
        <w:t>h parents, the school community</w:t>
      </w:r>
      <w:r w:rsidRPr="00722385">
        <w:rPr>
          <w:rFonts w:cstheme="minorHAnsi"/>
          <w:sz w:val="24"/>
          <w:szCs w:val="24"/>
        </w:rPr>
        <w:t xml:space="preserve"> and other agencies, including the police, in relation to the above aims.</w:t>
      </w:r>
    </w:p>
    <w:p w14:paraId="0D34D50E" w14:textId="77777777" w:rsidR="00722385" w:rsidRDefault="00722385" w:rsidP="00722385">
      <w:pPr>
        <w:spacing w:after="0" w:line="240" w:lineRule="auto"/>
        <w:jc w:val="both"/>
        <w:rPr>
          <w:rFonts w:cstheme="minorHAnsi"/>
          <w:sz w:val="24"/>
          <w:szCs w:val="24"/>
        </w:rPr>
      </w:pPr>
    </w:p>
    <w:p w14:paraId="0D34D50F" w14:textId="77777777" w:rsidR="00722385" w:rsidRPr="00722385" w:rsidRDefault="002F69AB" w:rsidP="00722385">
      <w:pPr>
        <w:pStyle w:val="ListParagraph"/>
        <w:numPr>
          <w:ilvl w:val="0"/>
          <w:numId w:val="3"/>
        </w:numPr>
        <w:spacing w:after="0" w:line="240" w:lineRule="auto"/>
        <w:jc w:val="both"/>
        <w:rPr>
          <w:rFonts w:cstheme="minorHAnsi"/>
          <w:b/>
          <w:sz w:val="24"/>
          <w:szCs w:val="24"/>
        </w:rPr>
      </w:pPr>
      <w:r>
        <w:rPr>
          <w:rFonts w:cstheme="minorHAnsi"/>
          <w:b/>
          <w:sz w:val="24"/>
          <w:szCs w:val="24"/>
        </w:rPr>
        <w:t>Definitions</w:t>
      </w:r>
    </w:p>
    <w:p w14:paraId="0D34D510" w14:textId="77777777" w:rsidR="00722385" w:rsidRPr="004C52D1" w:rsidRDefault="00722385" w:rsidP="00722385">
      <w:pPr>
        <w:jc w:val="both"/>
        <w:rPr>
          <w:rFonts w:cstheme="minorHAnsi"/>
          <w:sz w:val="24"/>
          <w:szCs w:val="24"/>
        </w:rPr>
      </w:pPr>
      <w:r>
        <w:rPr>
          <w:rFonts w:cstheme="minorHAnsi"/>
          <w:sz w:val="24"/>
          <w:szCs w:val="24"/>
        </w:rPr>
        <w:br/>
      </w:r>
      <w:r w:rsidRPr="008845F5">
        <w:rPr>
          <w:rFonts w:cstheme="minorHAnsi"/>
          <w:b/>
          <w:sz w:val="24"/>
          <w:szCs w:val="24"/>
        </w:rPr>
        <w:t>Drugs</w:t>
      </w:r>
      <w:r w:rsidRPr="004C52D1">
        <w:rPr>
          <w:rFonts w:cstheme="minorHAnsi"/>
          <w:sz w:val="24"/>
          <w:szCs w:val="24"/>
        </w:rPr>
        <w:t xml:space="preserve"> are defined by the Department for Education (</w:t>
      </w:r>
      <w:proofErr w:type="spellStart"/>
      <w:r w:rsidRPr="004C52D1">
        <w:rPr>
          <w:rFonts w:cstheme="minorHAnsi"/>
          <w:sz w:val="24"/>
          <w:szCs w:val="24"/>
        </w:rPr>
        <w:t>DfE</w:t>
      </w:r>
      <w:proofErr w:type="spellEnd"/>
      <w:r w:rsidRPr="004C52D1">
        <w:rPr>
          <w:rFonts w:cstheme="minorHAnsi"/>
          <w:sz w:val="24"/>
          <w:szCs w:val="24"/>
        </w:rPr>
        <w:t xml:space="preserve">) as: </w:t>
      </w:r>
    </w:p>
    <w:p w14:paraId="0D34D511" w14:textId="77777777" w:rsidR="00722385" w:rsidRPr="004C52D1" w:rsidRDefault="00722385" w:rsidP="00722385">
      <w:pPr>
        <w:numPr>
          <w:ilvl w:val="0"/>
          <w:numId w:val="2"/>
        </w:numPr>
        <w:jc w:val="both"/>
        <w:rPr>
          <w:rFonts w:cstheme="minorHAnsi"/>
          <w:sz w:val="24"/>
          <w:szCs w:val="24"/>
        </w:rPr>
      </w:pPr>
      <w:r w:rsidRPr="004C52D1">
        <w:rPr>
          <w:rFonts w:cstheme="minorHAnsi"/>
          <w:sz w:val="24"/>
          <w:szCs w:val="24"/>
        </w:rPr>
        <w:t>All illegal drugs (those controlled by the Misuse of Drugs Act 1971);</w:t>
      </w:r>
    </w:p>
    <w:p w14:paraId="0D34D512" w14:textId="77777777" w:rsidR="00722385" w:rsidRPr="004C52D1" w:rsidRDefault="00722385" w:rsidP="00722385">
      <w:pPr>
        <w:numPr>
          <w:ilvl w:val="0"/>
          <w:numId w:val="2"/>
        </w:numPr>
        <w:jc w:val="both"/>
        <w:rPr>
          <w:rFonts w:cstheme="minorHAnsi"/>
          <w:sz w:val="24"/>
          <w:szCs w:val="24"/>
        </w:rPr>
      </w:pPr>
      <w:r w:rsidRPr="004C52D1">
        <w:rPr>
          <w:rFonts w:cstheme="minorHAnsi"/>
          <w:sz w:val="24"/>
          <w:szCs w:val="24"/>
        </w:rPr>
        <w:t xml:space="preserve">All legal drugs, including alcohol, tobacco, volatile substances (those giving off a gas or vapour which can be inhaled), ketamine, </w:t>
      </w:r>
      <w:proofErr w:type="spellStart"/>
      <w:r w:rsidRPr="004C52D1">
        <w:rPr>
          <w:rFonts w:cstheme="minorHAnsi"/>
          <w:sz w:val="24"/>
          <w:szCs w:val="24"/>
        </w:rPr>
        <w:t>khat</w:t>
      </w:r>
      <w:proofErr w:type="spellEnd"/>
      <w:r w:rsidRPr="004C52D1">
        <w:rPr>
          <w:rFonts w:cstheme="minorHAnsi"/>
          <w:sz w:val="24"/>
          <w:szCs w:val="24"/>
        </w:rPr>
        <w:t xml:space="preserve"> and alkyl nitrites (known as poppers); and</w:t>
      </w:r>
    </w:p>
    <w:p w14:paraId="0D34D513" w14:textId="77777777" w:rsidR="00722385" w:rsidRPr="004C52D1" w:rsidRDefault="00722385" w:rsidP="00722385">
      <w:pPr>
        <w:numPr>
          <w:ilvl w:val="0"/>
          <w:numId w:val="2"/>
        </w:numPr>
        <w:jc w:val="both"/>
        <w:rPr>
          <w:rFonts w:cstheme="minorHAnsi"/>
          <w:sz w:val="24"/>
          <w:szCs w:val="24"/>
        </w:rPr>
      </w:pPr>
      <w:r w:rsidRPr="004C52D1">
        <w:rPr>
          <w:rFonts w:cstheme="minorHAnsi"/>
          <w:sz w:val="24"/>
          <w:szCs w:val="24"/>
        </w:rPr>
        <w:t>All over-the-counter and prescription medicines.</w:t>
      </w:r>
    </w:p>
    <w:p w14:paraId="0D34D514" w14:textId="77777777" w:rsidR="006E370C" w:rsidRDefault="007254B3" w:rsidP="006E370C">
      <w:pPr>
        <w:jc w:val="both"/>
        <w:rPr>
          <w:rFonts w:cstheme="minorHAnsi"/>
          <w:sz w:val="24"/>
          <w:szCs w:val="24"/>
        </w:rPr>
      </w:pPr>
      <w:r>
        <w:rPr>
          <w:rFonts w:cstheme="minorHAnsi"/>
          <w:b/>
          <w:sz w:val="24"/>
          <w:szCs w:val="24"/>
        </w:rPr>
        <w:t xml:space="preserve">Legal </w:t>
      </w:r>
      <w:r w:rsidR="00DD2D9E">
        <w:rPr>
          <w:rFonts w:cstheme="minorHAnsi"/>
          <w:b/>
          <w:sz w:val="24"/>
          <w:szCs w:val="24"/>
        </w:rPr>
        <w:t>h</w:t>
      </w:r>
      <w:r>
        <w:rPr>
          <w:rFonts w:cstheme="minorHAnsi"/>
          <w:b/>
          <w:sz w:val="24"/>
          <w:szCs w:val="24"/>
        </w:rPr>
        <w:t>ighs</w:t>
      </w:r>
      <w:r>
        <w:rPr>
          <w:rFonts w:cstheme="minorHAnsi"/>
          <w:sz w:val="24"/>
          <w:szCs w:val="24"/>
        </w:rPr>
        <w:t>: New psychoactive substances (NPS) or ‘legal highs’ are substances designed to mimic the effect of illegal drugs but are structurally different to avoid being classified as illegal substances.</w:t>
      </w:r>
      <w:r w:rsidR="005F003C">
        <w:rPr>
          <w:rFonts w:cstheme="minorHAnsi"/>
          <w:sz w:val="24"/>
          <w:szCs w:val="24"/>
        </w:rPr>
        <w:t xml:space="preserve"> For the avoidance of doubt GDST recognises legal highs as drugs. </w:t>
      </w:r>
    </w:p>
    <w:p w14:paraId="0D34D515" w14:textId="77777777" w:rsidR="006E370C" w:rsidRDefault="006E370C" w:rsidP="006E370C">
      <w:pPr>
        <w:jc w:val="both"/>
        <w:rPr>
          <w:rFonts w:cstheme="minorHAnsi"/>
          <w:sz w:val="24"/>
          <w:szCs w:val="24"/>
        </w:rPr>
      </w:pPr>
      <w:r w:rsidRPr="008845F5">
        <w:rPr>
          <w:rFonts w:cstheme="minorHAnsi"/>
          <w:b/>
          <w:sz w:val="24"/>
          <w:szCs w:val="24"/>
        </w:rPr>
        <w:t>Drug-related incident</w:t>
      </w:r>
      <w:r w:rsidRPr="00722385">
        <w:rPr>
          <w:rFonts w:cstheme="minorHAnsi"/>
          <w:sz w:val="24"/>
          <w:szCs w:val="24"/>
        </w:rPr>
        <w:t>:</w:t>
      </w:r>
      <w:r>
        <w:rPr>
          <w:rFonts w:cstheme="minorHAnsi"/>
          <w:sz w:val="24"/>
          <w:szCs w:val="24"/>
        </w:rPr>
        <w:t xml:space="preserve"> </w:t>
      </w:r>
      <w:r w:rsidRPr="004C52D1">
        <w:rPr>
          <w:rFonts w:cstheme="minorHAnsi"/>
          <w:sz w:val="24"/>
          <w:szCs w:val="24"/>
        </w:rPr>
        <w:t>Any issue relating to drugs being (or potentially being) used, bought, sold, distributed, promoted, or held, either on or off school premises, including any disclosure, suspicion or allegation relating to drugs.</w:t>
      </w:r>
    </w:p>
    <w:p w14:paraId="0D34D516" w14:textId="77777777" w:rsidR="00D9489B" w:rsidRPr="00722385" w:rsidRDefault="00D9489B" w:rsidP="00D9489B">
      <w:pPr>
        <w:pStyle w:val="ListParagraph"/>
        <w:numPr>
          <w:ilvl w:val="0"/>
          <w:numId w:val="3"/>
        </w:numPr>
        <w:jc w:val="both"/>
        <w:rPr>
          <w:rFonts w:cstheme="minorHAnsi"/>
          <w:b/>
          <w:sz w:val="24"/>
          <w:szCs w:val="24"/>
        </w:rPr>
      </w:pPr>
      <w:r w:rsidRPr="00722385">
        <w:rPr>
          <w:rFonts w:cstheme="minorHAnsi"/>
          <w:b/>
          <w:sz w:val="24"/>
          <w:szCs w:val="24"/>
        </w:rPr>
        <w:t>Alcohol</w:t>
      </w:r>
      <w:r w:rsidR="002F69AB">
        <w:rPr>
          <w:rFonts w:cstheme="minorHAnsi"/>
          <w:b/>
          <w:sz w:val="24"/>
          <w:szCs w:val="24"/>
        </w:rPr>
        <w:t xml:space="preserve"> use</w:t>
      </w:r>
    </w:p>
    <w:p w14:paraId="0D34D517" w14:textId="09B82A6F" w:rsidR="00D9489B" w:rsidRPr="00722385" w:rsidRDefault="00D9489B" w:rsidP="00D9489B">
      <w:pPr>
        <w:jc w:val="both"/>
        <w:rPr>
          <w:rFonts w:cstheme="minorHAnsi"/>
          <w:sz w:val="24"/>
          <w:szCs w:val="24"/>
        </w:rPr>
      </w:pPr>
      <w:r w:rsidRPr="00722385">
        <w:rPr>
          <w:rFonts w:cstheme="minorHAnsi"/>
          <w:sz w:val="24"/>
          <w:szCs w:val="24"/>
        </w:rPr>
        <w:t xml:space="preserve">Sixth form pupils may be permitted to drink small quantities of </w:t>
      </w:r>
      <w:r w:rsidR="00CE57C6">
        <w:rPr>
          <w:rFonts w:cstheme="minorHAnsi"/>
          <w:sz w:val="24"/>
          <w:szCs w:val="24"/>
        </w:rPr>
        <w:t>alcohol</w:t>
      </w:r>
      <w:r w:rsidR="00C106D1">
        <w:rPr>
          <w:rFonts w:cstheme="minorHAnsi"/>
          <w:sz w:val="24"/>
          <w:szCs w:val="24"/>
        </w:rPr>
        <w:t xml:space="preserve"> on school trips</w:t>
      </w:r>
      <w:r w:rsidR="00CE57C6">
        <w:rPr>
          <w:rFonts w:cstheme="minorHAnsi"/>
          <w:sz w:val="24"/>
          <w:szCs w:val="24"/>
        </w:rPr>
        <w:t xml:space="preserve"> with parental permission</w:t>
      </w:r>
      <w:r w:rsidRPr="00722385">
        <w:rPr>
          <w:rFonts w:cstheme="minorHAnsi"/>
          <w:sz w:val="24"/>
          <w:szCs w:val="24"/>
        </w:rPr>
        <w:t>. This would be under the supervision of staff. Drinking to excess will not be permitted or tolerated.</w:t>
      </w:r>
      <w:r>
        <w:rPr>
          <w:rFonts w:cstheme="minorHAnsi"/>
          <w:sz w:val="24"/>
          <w:szCs w:val="24"/>
        </w:rPr>
        <w:t xml:space="preserve"> Staff are reminded that they are responsible for pupils’ consumption.</w:t>
      </w:r>
    </w:p>
    <w:p w14:paraId="0D34D518" w14:textId="77777777" w:rsidR="00D9489B" w:rsidRDefault="001C6F33" w:rsidP="00D9489B">
      <w:pPr>
        <w:pStyle w:val="ListParagraph"/>
        <w:numPr>
          <w:ilvl w:val="0"/>
          <w:numId w:val="3"/>
        </w:numPr>
        <w:jc w:val="both"/>
        <w:rPr>
          <w:rFonts w:cstheme="minorHAnsi"/>
          <w:b/>
          <w:sz w:val="24"/>
          <w:szCs w:val="24"/>
        </w:rPr>
      </w:pPr>
      <w:r>
        <w:rPr>
          <w:rFonts w:cstheme="minorHAnsi"/>
          <w:b/>
          <w:sz w:val="24"/>
          <w:szCs w:val="24"/>
        </w:rPr>
        <w:t>Over-the-counter and prescription m</w:t>
      </w:r>
      <w:r w:rsidR="00D9489B" w:rsidRPr="00722385">
        <w:rPr>
          <w:rFonts w:cstheme="minorHAnsi"/>
          <w:b/>
          <w:sz w:val="24"/>
          <w:szCs w:val="24"/>
        </w:rPr>
        <w:t>edicines</w:t>
      </w:r>
    </w:p>
    <w:p w14:paraId="0D34D519" w14:textId="0C3C66A1" w:rsidR="00D9489B" w:rsidRDefault="00D9489B" w:rsidP="00D9489B">
      <w:pPr>
        <w:jc w:val="both"/>
        <w:rPr>
          <w:rFonts w:cstheme="minorHAnsi"/>
          <w:sz w:val="24"/>
          <w:szCs w:val="24"/>
        </w:rPr>
      </w:pPr>
      <w:r w:rsidRPr="00722385">
        <w:rPr>
          <w:rFonts w:cstheme="minorHAnsi"/>
          <w:sz w:val="24"/>
          <w:szCs w:val="24"/>
        </w:rPr>
        <w:lastRenderedPageBreak/>
        <w:t>Where a pupil has medicine for a legitimate</w:t>
      </w:r>
      <w:r>
        <w:rPr>
          <w:rFonts w:cstheme="minorHAnsi"/>
          <w:sz w:val="24"/>
          <w:szCs w:val="24"/>
        </w:rPr>
        <w:t xml:space="preserve"> medical</w:t>
      </w:r>
      <w:r w:rsidRPr="00722385">
        <w:rPr>
          <w:rFonts w:cstheme="minorHAnsi"/>
          <w:sz w:val="24"/>
          <w:szCs w:val="24"/>
        </w:rPr>
        <w:t xml:space="preserve"> purpose, the GDST Administration of Medicines Protocol must be f</w:t>
      </w:r>
      <w:r w:rsidR="0014582D">
        <w:rPr>
          <w:rFonts w:cstheme="minorHAnsi"/>
          <w:sz w:val="24"/>
          <w:szCs w:val="24"/>
        </w:rPr>
        <w:t>ollowed, together with the</w:t>
      </w:r>
      <w:r w:rsidRPr="00722385">
        <w:rPr>
          <w:rFonts w:cstheme="minorHAnsi"/>
          <w:sz w:val="24"/>
          <w:szCs w:val="24"/>
        </w:rPr>
        <w:t xml:space="preserve"> school's procedures relating to the administration of medicines.  </w:t>
      </w:r>
    </w:p>
    <w:p w14:paraId="04CB9961" w14:textId="47DF857F" w:rsidR="0014582D" w:rsidRDefault="0014582D" w:rsidP="0014582D">
      <w:pPr>
        <w:pStyle w:val="ListParagraph"/>
        <w:numPr>
          <w:ilvl w:val="0"/>
          <w:numId w:val="3"/>
        </w:numPr>
        <w:jc w:val="both"/>
        <w:rPr>
          <w:rFonts w:cstheme="minorHAnsi"/>
          <w:b/>
          <w:sz w:val="24"/>
          <w:szCs w:val="24"/>
        </w:rPr>
      </w:pPr>
      <w:r w:rsidRPr="0014582D">
        <w:rPr>
          <w:rFonts w:cstheme="minorHAnsi"/>
          <w:b/>
          <w:sz w:val="24"/>
          <w:szCs w:val="24"/>
        </w:rPr>
        <w:t>Key Staff</w:t>
      </w:r>
    </w:p>
    <w:p w14:paraId="65112CD4" w14:textId="739B518B" w:rsidR="0014582D" w:rsidRDefault="0014582D" w:rsidP="0014582D">
      <w:pPr>
        <w:pStyle w:val="ListParagraph"/>
        <w:ind w:left="360"/>
        <w:jc w:val="both"/>
        <w:rPr>
          <w:rFonts w:cstheme="minorHAnsi"/>
          <w:sz w:val="24"/>
          <w:szCs w:val="24"/>
        </w:rPr>
      </w:pPr>
      <w:r>
        <w:rPr>
          <w:rFonts w:cstheme="minorHAnsi"/>
          <w:sz w:val="24"/>
          <w:szCs w:val="24"/>
        </w:rPr>
        <w:t>Wendy Fox has lead responsibility for any drug relat</w:t>
      </w:r>
      <w:r w:rsidR="00E91EDC">
        <w:rPr>
          <w:rFonts w:cstheme="minorHAnsi"/>
          <w:sz w:val="24"/>
          <w:szCs w:val="24"/>
        </w:rPr>
        <w:t xml:space="preserve">ed incidents, and </w:t>
      </w:r>
      <w:proofErr w:type="spellStart"/>
      <w:r w:rsidR="00E91EDC">
        <w:rPr>
          <w:rFonts w:cstheme="minorHAnsi"/>
          <w:sz w:val="24"/>
          <w:szCs w:val="24"/>
        </w:rPr>
        <w:t>Nicci</w:t>
      </w:r>
      <w:proofErr w:type="spellEnd"/>
      <w:r w:rsidR="00E91EDC">
        <w:rPr>
          <w:rFonts w:cstheme="minorHAnsi"/>
          <w:sz w:val="24"/>
          <w:szCs w:val="24"/>
        </w:rPr>
        <w:t xml:space="preserve"> latter and Nicki Scotcher are the deputies</w:t>
      </w:r>
      <w:r>
        <w:rPr>
          <w:rFonts w:cstheme="minorHAnsi"/>
          <w:sz w:val="24"/>
          <w:szCs w:val="24"/>
        </w:rPr>
        <w:t>. She is responsible for liaising with local police and other support services as appropriate.</w:t>
      </w:r>
    </w:p>
    <w:p w14:paraId="029A3C6F" w14:textId="77777777" w:rsidR="0014582D" w:rsidRDefault="0014582D" w:rsidP="0014582D">
      <w:pPr>
        <w:pStyle w:val="ListParagraph"/>
        <w:ind w:left="360"/>
        <w:jc w:val="both"/>
        <w:rPr>
          <w:rFonts w:cstheme="minorHAnsi"/>
          <w:sz w:val="24"/>
          <w:szCs w:val="24"/>
        </w:rPr>
      </w:pPr>
    </w:p>
    <w:p w14:paraId="26AD2F28" w14:textId="00C3FF1A" w:rsidR="0014582D" w:rsidRPr="0014582D" w:rsidRDefault="0014582D" w:rsidP="0014582D">
      <w:pPr>
        <w:pStyle w:val="ListParagraph"/>
        <w:numPr>
          <w:ilvl w:val="0"/>
          <w:numId w:val="3"/>
        </w:numPr>
        <w:jc w:val="both"/>
        <w:rPr>
          <w:rFonts w:cstheme="minorHAnsi"/>
          <w:b/>
          <w:sz w:val="24"/>
          <w:szCs w:val="24"/>
        </w:rPr>
      </w:pPr>
      <w:r w:rsidRPr="0014582D">
        <w:rPr>
          <w:rFonts w:cstheme="minorHAnsi"/>
          <w:b/>
          <w:sz w:val="24"/>
          <w:szCs w:val="24"/>
        </w:rPr>
        <w:t>Procedures</w:t>
      </w:r>
    </w:p>
    <w:p w14:paraId="5CF6E60D" w14:textId="77777777" w:rsidR="0014582D" w:rsidRPr="007B4067" w:rsidRDefault="0014582D" w:rsidP="0014582D">
      <w:pPr>
        <w:ind w:left="454" w:hanging="454"/>
        <w:rPr>
          <w:rFonts w:cstheme="minorHAnsi"/>
          <w:b/>
          <w:sz w:val="24"/>
          <w:szCs w:val="24"/>
        </w:rPr>
      </w:pPr>
    </w:p>
    <w:p w14:paraId="06E461DF" w14:textId="77777777" w:rsidR="0014582D" w:rsidRPr="00591C8E" w:rsidRDefault="0014582D" w:rsidP="0014582D">
      <w:pPr>
        <w:pStyle w:val="Heading1"/>
        <w:numPr>
          <w:ilvl w:val="1"/>
          <w:numId w:val="3"/>
        </w:numPr>
        <w:spacing w:line="276" w:lineRule="auto"/>
        <w:rPr>
          <w:rFonts w:asciiTheme="minorHAnsi" w:hAnsiTheme="minorHAnsi" w:cstheme="minorHAnsi"/>
          <w:sz w:val="24"/>
          <w:szCs w:val="24"/>
        </w:rPr>
      </w:pPr>
      <w:r w:rsidRPr="00591C8E">
        <w:rPr>
          <w:rFonts w:asciiTheme="minorHAnsi" w:hAnsiTheme="minorHAnsi" w:cstheme="minorHAnsi"/>
          <w:sz w:val="24"/>
          <w:szCs w:val="24"/>
        </w:rPr>
        <w:t>Medical Emergencies: Firstly consider if there is any medical emergency.  The safety of the individual and those around them is paramount.  The utmost priority in any drug related situation must be on safety, and any medical emergencies should be met immediately with first aid, and summoning appropriate help, befo</w:t>
      </w:r>
      <w:r>
        <w:rPr>
          <w:rFonts w:asciiTheme="minorHAnsi" w:hAnsiTheme="minorHAnsi" w:cstheme="minorHAnsi"/>
          <w:sz w:val="24"/>
          <w:szCs w:val="24"/>
        </w:rPr>
        <w:t>re addressing the wider issues.</w:t>
      </w:r>
    </w:p>
    <w:p w14:paraId="028B5B6B" w14:textId="77777777" w:rsidR="0014582D" w:rsidRPr="00591C8E" w:rsidRDefault="0014582D" w:rsidP="0014582D">
      <w:pPr>
        <w:pStyle w:val="afterhead1"/>
        <w:spacing w:line="276" w:lineRule="auto"/>
        <w:ind w:left="454" w:hanging="454"/>
        <w:rPr>
          <w:rFonts w:asciiTheme="minorHAnsi" w:hAnsiTheme="minorHAnsi" w:cstheme="minorHAnsi"/>
          <w:sz w:val="24"/>
          <w:szCs w:val="24"/>
        </w:rPr>
      </w:pPr>
    </w:p>
    <w:p w14:paraId="373EBC36" w14:textId="77777777" w:rsidR="0014582D" w:rsidRDefault="0014582D" w:rsidP="0014582D">
      <w:pPr>
        <w:pStyle w:val="Heading1"/>
        <w:numPr>
          <w:ilvl w:val="0"/>
          <w:numId w:val="0"/>
        </w:numPr>
        <w:spacing w:line="276" w:lineRule="auto"/>
        <w:ind w:left="454"/>
        <w:rPr>
          <w:rFonts w:asciiTheme="minorHAnsi" w:hAnsiTheme="minorHAnsi" w:cstheme="minorHAnsi"/>
          <w:sz w:val="24"/>
          <w:szCs w:val="24"/>
        </w:rPr>
      </w:pPr>
      <w:r w:rsidRPr="00591C8E">
        <w:rPr>
          <w:rFonts w:asciiTheme="minorHAnsi" w:hAnsiTheme="minorHAnsi" w:cstheme="minorHAnsi"/>
          <w:sz w:val="24"/>
          <w:szCs w:val="24"/>
        </w:rPr>
        <w:t xml:space="preserve">Anyone who is unconscious, having trouble breathing, confused, or disorientated, or who has taken a potentially harmful substance / may be under the influence of a drug, should be responded to as an emergency. If there is any doubt, medical assistance should be immediately obtained. </w:t>
      </w:r>
    </w:p>
    <w:p w14:paraId="7CC74120" w14:textId="77777777" w:rsidR="0014582D" w:rsidRPr="00EA78AD" w:rsidRDefault="0014582D" w:rsidP="0014582D">
      <w:pPr>
        <w:pStyle w:val="afterhead1"/>
      </w:pPr>
    </w:p>
    <w:p w14:paraId="031A73D9" w14:textId="77777777" w:rsidR="0014582D" w:rsidRDefault="0014582D" w:rsidP="0014582D">
      <w:pPr>
        <w:pStyle w:val="Heading1"/>
        <w:numPr>
          <w:ilvl w:val="1"/>
          <w:numId w:val="3"/>
        </w:numPr>
        <w:spacing w:line="276" w:lineRule="auto"/>
        <w:rPr>
          <w:rFonts w:asciiTheme="minorHAnsi" w:hAnsiTheme="minorHAnsi" w:cstheme="minorHAnsi"/>
          <w:sz w:val="24"/>
          <w:szCs w:val="24"/>
        </w:rPr>
      </w:pPr>
      <w:r>
        <w:rPr>
          <w:rFonts w:asciiTheme="minorHAnsi" w:hAnsiTheme="minorHAnsi" w:cstheme="minorHAnsi"/>
          <w:sz w:val="24"/>
          <w:szCs w:val="24"/>
        </w:rPr>
        <w:t xml:space="preserve">Report: </w:t>
      </w:r>
      <w:r w:rsidRPr="00591C8E">
        <w:rPr>
          <w:rFonts w:asciiTheme="minorHAnsi" w:hAnsiTheme="minorHAnsi" w:cstheme="minorHAnsi"/>
          <w:sz w:val="24"/>
          <w:szCs w:val="24"/>
        </w:rPr>
        <w:t>The incident must be reported to the staff member responsible for dealing with drug-related incidents (see above) as soon as possible.</w:t>
      </w:r>
      <w:r>
        <w:rPr>
          <w:rFonts w:asciiTheme="minorHAnsi" w:hAnsiTheme="minorHAnsi" w:cstheme="minorHAnsi"/>
          <w:sz w:val="24"/>
          <w:szCs w:val="24"/>
        </w:rPr>
        <w:t xml:space="preserve"> At this stage the school may wish to consider contacting the pupil’s parents if it was felt to be beneficial and would not prejudice an investigation.</w:t>
      </w:r>
    </w:p>
    <w:p w14:paraId="28DAEBAE" w14:textId="77777777" w:rsidR="0014582D" w:rsidRPr="00EA78AD" w:rsidRDefault="0014582D" w:rsidP="0014582D">
      <w:pPr>
        <w:pStyle w:val="afterhead1"/>
      </w:pPr>
    </w:p>
    <w:p w14:paraId="43250C8D" w14:textId="62FB3490" w:rsidR="0014582D" w:rsidRDefault="0014582D" w:rsidP="00DA4C20">
      <w:pPr>
        <w:pStyle w:val="Heading1"/>
        <w:numPr>
          <w:ilvl w:val="1"/>
          <w:numId w:val="3"/>
        </w:numPr>
        <w:spacing w:line="276" w:lineRule="auto"/>
        <w:rPr>
          <w:rFonts w:asciiTheme="minorHAnsi" w:hAnsiTheme="minorHAnsi" w:cstheme="minorHAnsi"/>
          <w:sz w:val="24"/>
          <w:szCs w:val="24"/>
        </w:rPr>
      </w:pPr>
      <w:r w:rsidRPr="0014582D">
        <w:rPr>
          <w:rFonts w:asciiTheme="minorHAnsi" w:hAnsiTheme="minorHAnsi" w:cstheme="minorHAnsi"/>
          <w:sz w:val="24"/>
          <w:szCs w:val="24"/>
        </w:rPr>
        <w:t>Investigation: The school should carry out an appropriate investigation into the drug-related incident under the exclusions policy.  In addition to questioning relevant individuals, this may involve issues of searching, confiscation, and potentially the use of reasonable force</w:t>
      </w:r>
      <w:r>
        <w:rPr>
          <w:rFonts w:asciiTheme="minorHAnsi" w:hAnsiTheme="minorHAnsi" w:cstheme="minorHAnsi"/>
          <w:sz w:val="24"/>
          <w:szCs w:val="24"/>
        </w:rPr>
        <w:t xml:space="preserve"> (see section 11)</w:t>
      </w:r>
    </w:p>
    <w:p w14:paraId="4A2AB1FE" w14:textId="77777777" w:rsidR="0014582D" w:rsidRPr="0014582D" w:rsidRDefault="0014582D" w:rsidP="0014582D">
      <w:pPr>
        <w:pStyle w:val="afterhead1"/>
      </w:pPr>
    </w:p>
    <w:p w14:paraId="7F5F5350" w14:textId="5A1C699A" w:rsidR="0014582D" w:rsidRDefault="0014582D" w:rsidP="0014582D">
      <w:pPr>
        <w:pStyle w:val="Heading1"/>
        <w:numPr>
          <w:ilvl w:val="1"/>
          <w:numId w:val="3"/>
        </w:numPr>
        <w:spacing w:line="276" w:lineRule="auto"/>
        <w:rPr>
          <w:rFonts w:asciiTheme="minorHAnsi" w:hAnsiTheme="minorHAnsi" w:cstheme="minorHAnsi"/>
          <w:sz w:val="24"/>
          <w:szCs w:val="24"/>
        </w:rPr>
      </w:pPr>
      <w:r>
        <w:rPr>
          <w:rFonts w:asciiTheme="minorHAnsi" w:hAnsiTheme="minorHAnsi" w:cstheme="minorHAnsi"/>
          <w:sz w:val="24"/>
          <w:szCs w:val="24"/>
        </w:rPr>
        <w:t>Disciplinary sanction:</w:t>
      </w:r>
      <w:r w:rsidRPr="00EA78AD">
        <w:rPr>
          <w:rFonts w:asciiTheme="minorHAnsi" w:hAnsiTheme="minorHAnsi" w:cstheme="minorHAnsi"/>
          <w:sz w:val="24"/>
          <w:szCs w:val="24"/>
        </w:rPr>
        <w:t xml:space="preserve"> </w:t>
      </w:r>
      <w:r w:rsidRPr="007B4067">
        <w:rPr>
          <w:rFonts w:asciiTheme="minorHAnsi" w:hAnsiTheme="minorHAnsi" w:cstheme="minorHAnsi"/>
          <w:sz w:val="24"/>
          <w:szCs w:val="24"/>
        </w:rPr>
        <w:t xml:space="preserve">Following the investigation, the </w:t>
      </w:r>
      <w:r>
        <w:rPr>
          <w:rFonts w:asciiTheme="minorHAnsi" w:hAnsiTheme="minorHAnsi" w:cstheme="minorHAnsi"/>
          <w:sz w:val="24"/>
          <w:szCs w:val="24"/>
        </w:rPr>
        <w:t>school</w:t>
      </w:r>
      <w:r w:rsidRPr="007B4067">
        <w:rPr>
          <w:rFonts w:asciiTheme="minorHAnsi" w:hAnsiTheme="minorHAnsi" w:cstheme="minorHAnsi"/>
          <w:sz w:val="24"/>
          <w:szCs w:val="24"/>
        </w:rPr>
        <w:t xml:space="preserve"> should consider what disciplinary sanction is appropriate in the circumstances, and agree this with the appropriate senior leaders in accordance with the school's behaviour and discipline policy and procedures.</w:t>
      </w:r>
      <w:r>
        <w:rPr>
          <w:rFonts w:asciiTheme="minorHAnsi" w:hAnsiTheme="minorHAnsi" w:cstheme="minorHAnsi"/>
          <w:sz w:val="24"/>
          <w:szCs w:val="24"/>
        </w:rPr>
        <w:t xml:space="preserve"> Parents will be informed of any disciplinary sanction.</w:t>
      </w:r>
    </w:p>
    <w:p w14:paraId="070C18F4" w14:textId="77777777" w:rsidR="0014582D" w:rsidRPr="00EA78AD" w:rsidRDefault="0014582D" w:rsidP="0014582D">
      <w:pPr>
        <w:pStyle w:val="afterhead1"/>
      </w:pPr>
    </w:p>
    <w:p w14:paraId="762609E6" w14:textId="2E962415" w:rsidR="0014582D" w:rsidRDefault="0014582D" w:rsidP="0014582D">
      <w:pPr>
        <w:pStyle w:val="Heading1"/>
        <w:numPr>
          <w:ilvl w:val="1"/>
          <w:numId w:val="3"/>
        </w:numPr>
        <w:spacing w:line="276" w:lineRule="auto"/>
        <w:rPr>
          <w:rFonts w:asciiTheme="minorHAnsi" w:hAnsiTheme="minorHAnsi" w:cstheme="minorHAnsi"/>
          <w:sz w:val="24"/>
          <w:szCs w:val="24"/>
        </w:rPr>
      </w:pPr>
      <w:r>
        <w:rPr>
          <w:rFonts w:asciiTheme="minorHAnsi" w:hAnsiTheme="minorHAnsi" w:cstheme="minorHAnsi"/>
          <w:sz w:val="24"/>
          <w:szCs w:val="24"/>
        </w:rPr>
        <w:t>Safeguarding:</w:t>
      </w:r>
      <w:r w:rsidRPr="00EA78AD">
        <w:rPr>
          <w:rFonts w:asciiTheme="minorHAnsi" w:hAnsiTheme="minorHAnsi" w:cstheme="minorHAnsi"/>
          <w:sz w:val="24"/>
          <w:szCs w:val="24"/>
        </w:rPr>
        <w:t xml:space="preserve"> </w:t>
      </w:r>
      <w:r w:rsidRPr="007B4067">
        <w:rPr>
          <w:rFonts w:asciiTheme="minorHAnsi" w:hAnsiTheme="minorHAnsi" w:cstheme="minorHAnsi"/>
          <w:sz w:val="24"/>
          <w:szCs w:val="24"/>
        </w:rPr>
        <w:t xml:space="preserve">If there </w:t>
      </w:r>
      <w:r>
        <w:rPr>
          <w:rFonts w:asciiTheme="minorHAnsi" w:hAnsiTheme="minorHAnsi" w:cstheme="minorHAnsi"/>
          <w:sz w:val="24"/>
          <w:szCs w:val="24"/>
        </w:rPr>
        <w:t>is</w:t>
      </w:r>
      <w:r w:rsidRPr="007B4067">
        <w:rPr>
          <w:rFonts w:asciiTheme="minorHAnsi" w:hAnsiTheme="minorHAnsi" w:cstheme="minorHAnsi"/>
          <w:sz w:val="24"/>
          <w:szCs w:val="24"/>
        </w:rPr>
        <w:t xml:space="preserve"> a safeguarding issue, the safeguarding policy should also be followed</w:t>
      </w:r>
      <w:r>
        <w:rPr>
          <w:rFonts w:asciiTheme="minorHAnsi" w:hAnsiTheme="minorHAnsi" w:cstheme="minorHAnsi"/>
          <w:sz w:val="24"/>
          <w:szCs w:val="24"/>
        </w:rPr>
        <w:t xml:space="preserve">. </w:t>
      </w:r>
    </w:p>
    <w:p w14:paraId="2C56C4C7" w14:textId="77777777" w:rsidR="0014582D" w:rsidRPr="00EA78AD" w:rsidRDefault="0014582D" w:rsidP="0014582D">
      <w:pPr>
        <w:pStyle w:val="afterhead1"/>
      </w:pPr>
    </w:p>
    <w:p w14:paraId="17C7C250" w14:textId="25455EE8" w:rsidR="0014582D" w:rsidRDefault="0014582D" w:rsidP="0014582D">
      <w:pPr>
        <w:pStyle w:val="Heading1"/>
        <w:numPr>
          <w:ilvl w:val="1"/>
          <w:numId w:val="3"/>
        </w:numPr>
        <w:spacing w:line="276" w:lineRule="auto"/>
        <w:rPr>
          <w:rFonts w:asciiTheme="minorHAnsi" w:hAnsiTheme="minorHAnsi" w:cstheme="minorHAnsi"/>
          <w:sz w:val="24"/>
          <w:szCs w:val="24"/>
        </w:rPr>
      </w:pPr>
      <w:r w:rsidRPr="00EA78AD">
        <w:rPr>
          <w:rFonts w:asciiTheme="minorHAnsi" w:hAnsiTheme="minorHAnsi" w:cstheme="minorHAnsi"/>
          <w:sz w:val="24"/>
          <w:szCs w:val="24"/>
        </w:rPr>
        <w:lastRenderedPageBreak/>
        <w:t xml:space="preserve">Confiscation: A decision should be made as to what to do with drugs (and any other prohibited items) found, with reference to the relevant guidance.  </w:t>
      </w:r>
      <w:r>
        <w:rPr>
          <w:rFonts w:asciiTheme="minorHAnsi" w:hAnsiTheme="minorHAnsi" w:cstheme="minorHAnsi"/>
          <w:sz w:val="24"/>
          <w:szCs w:val="24"/>
        </w:rPr>
        <w:t>Confiscated items should be stored</w:t>
      </w:r>
      <w:r w:rsidRPr="00EA78AD">
        <w:rPr>
          <w:rFonts w:asciiTheme="minorHAnsi" w:hAnsiTheme="minorHAnsi" w:cstheme="minorHAnsi"/>
          <w:sz w:val="24"/>
          <w:szCs w:val="24"/>
        </w:rPr>
        <w:t xml:space="preserve"> in sealed bags, labelled with date, time, </w:t>
      </w:r>
      <w:r>
        <w:rPr>
          <w:rFonts w:asciiTheme="minorHAnsi" w:hAnsiTheme="minorHAnsi" w:cstheme="minorHAnsi"/>
          <w:sz w:val="24"/>
          <w:szCs w:val="24"/>
        </w:rPr>
        <w:t>member of staff’s name dealing with the incident</w:t>
      </w:r>
      <w:r w:rsidRPr="00EA78AD">
        <w:rPr>
          <w:rFonts w:asciiTheme="minorHAnsi" w:hAnsiTheme="minorHAnsi" w:cstheme="minorHAnsi"/>
          <w:sz w:val="24"/>
          <w:szCs w:val="24"/>
        </w:rPr>
        <w:t>, an</w:t>
      </w:r>
      <w:r>
        <w:rPr>
          <w:rFonts w:asciiTheme="minorHAnsi" w:hAnsiTheme="minorHAnsi" w:cstheme="minorHAnsi"/>
          <w:sz w:val="24"/>
          <w:szCs w:val="24"/>
        </w:rPr>
        <w:t>d locked in the school safe</w:t>
      </w:r>
      <w:r w:rsidRPr="00EA78AD">
        <w:rPr>
          <w:rFonts w:asciiTheme="minorHAnsi" w:hAnsiTheme="minorHAnsi" w:cstheme="minorHAnsi"/>
          <w:sz w:val="24"/>
          <w:szCs w:val="24"/>
        </w:rPr>
        <w:t xml:space="preserve">.  </w:t>
      </w:r>
    </w:p>
    <w:p w14:paraId="65763D7E" w14:textId="77777777" w:rsidR="0014582D" w:rsidRPr="00EA78AD" w:rsidRDefault="0014582D" w:rsidP="0014582D">
      <w:pPr>
        <w:pStyle w:val="afterhead1"/>
      </w:pPr>
    </w:p>
    <w:p w14:paraId="04220117" w14:textId="61B1F457" w:rsidR="0014582D" w:rsidRDefault="0014582D" w:rsidP="0014582D">
      <w:pPr>
        <w:pStyle w:val="Heading1"/>
        <w:numPr>
          <w:ilvl w:val="1"/>
          <w:numId w:val="3"/>
        </w:numPr>
        <w:spacing w:line="276" w:lineRule="auto"/>
        <w:rPr>
          <w:rFonts w:asciiTheme="minorHAnsi" w:hAnsiTheme="minorHAnsi" w:cstheme="minorHAnsi"/>
          <w:sz w:val="24"/>
          <w:szCs w:val="24"/>
        </w:rPr>
      </w:pPr>
      <w:r>
        <w:rPr>
          <w:rFonts w:asciiTheme="minorHAnsi" w:hAnsiTheme="minorHAnsi" w:cstheme="minorHAnsi"/>
          <w:sz w:val="24"/>
          <w:szCs w:val="24"/>
        </w:rPr>
        <w:t>Report to</w:t>
      </w:r>
      <w:r w:rsidRPr="00EA78AD">
        <w:rPr>
          <w:rFonts w:asciiTheme="minorHAnsi" w:hAnsiTheme="minorHAnsi" w:cstheme="minorHAnsi"/>
          <w:sz w:val="24"/>
          <w:szCs w:val="24"/>
        </w:rPr>
        <w:t xml:space="preserve"> </w:t>
      </w:r>
      <w:r>
        <w:rPr>
          <w:rFonts w:asciiTheme="minorHAnsi" w:hAnsiTheme="minorHAnsi" w:cstheme="minorHAnsi"/>
          <w:sz w:val="24"/>
          <w:szCs w:val="24"/>
        </w:rPr>
        <w:t>p</w:t>
      </w:r>
      <w:r w:rsidRPr="00591C8E">
        <w:rPr>
          <w:rFonts w:asciiTheme="minorHAnsi" w:hAnsiTheme="minorHAnsi" w:cstheme="minorHAnsi"/>
          <w:sz w:val="24"/>
          <w:szCs w:val="24"/>
        </w:rPr>
        <w:t>olice / referral other authorities or support services</w:t>
      </w:r>
    </w:p>
    <w:p w14:paraId="02F7941D" w14:textId="77777777" w:rsidR="0014582D" w:rsidRPr="0014582D" w:rsidRDefault="0014582D" w:rsidP="0014582D">
      <w:pPr>
        <w:pStyle w:val="afterhead1"/>
      </w:pPr>
    </w:p>
    <w:p w14:paraId="27907B91" w14:textId="77777777" w:rsidR="0014582D" w:rsidRDefault="0014582D" w:rsidP="0014582D">
      <w:pPr>
        <w:pStyle w:val="Heading1"/>
        <w:numPr>
          <w:ilvl w:val="1"/>
          <w:numId w:val="3"/>
        </w:numPr>
        <w:spacing w:line="276" w:lineRule="auto"/>
        <w:rPr>
          <w:rFonts w:asciiTheme="minorHAnsi" w:hAnsiTheme="minorHAnsi" w:cstheme="minorHAnsi"/>
          <w:sz w:val="24"/>
          <w:szCs w:val="24"/>
        </w:rPr>
      </w:pPr>
      <w:r w:rsidRPr="00591C8E">
        <w:rPr>
          <w:rFonts w:asciiTheme="minorHAnsi" w:hAnsiTheme="minorHAnsi" w:cstheme="minorHAnsi"/>
          <w:sz w:val="24"/>
          <w:szCs w:val="24"/>
        </w:rPr>
        <w:t>Record</w:t>
      </w:r>
      <w:r>
        <w:rPr>
          <w:rFonts w:asciiTheme="minorHAnsi" w:hAnsiTheme="minorHAnsi" w:cstheme="minorHAnsi"/>
          <w:sz w:val="24"/>
          <w:szCs w:val="24"/>
        </w:rPr>
        <w:t xml:space="preserve"> of</w:t>
      </w:r>
      <w:r w:rsidRPr="00EA78AD">
        <w:rPr>
          <w:rFonts w:asciiTheme="minorHAnsi" w:hAnsiTheme="minorHAnsi" w:cstheme="minorHAnsi"/>
          <w:sz w:val="24"/>
          <w:szCs w:val="24"/>
        </w:rPr>
        <w:t xml:space="preserve"> </w:t>
      </w:r>
      <w:r w:rsidRPr="00591C8E">
        <w:rPr>
          <w:rFonts w:asciiTheme="minorHAnsi" w:hAnsiTheme="minorHAnsi" w:cstheme="minorHAnsi"/>
          <w:sz w:val="24"/>
          <w:szCs w:val="24"/>
        </w:rPr>
        <w:t>incident:</w:t>
      </w:r>
      <w:r w:rsidRPr="007B4067">
        <w:rPr>
          <w:rFonts w:asciiTheme="minorHAnsi" w:hAnsiTheme="minorHAnsi" w:cstheme="minorHAnsi"/>
          <w:b/>
          <w:sz w:val="24"/>
          <w:szCs w:val="24"/>
        </w:rPr>
        <w:t xml:space="preserve"> </w:t>
      </w:r>
      <w:r w:rsidRPr="007B4067">
        <w:rPr>
          <w:rFonts w:asciiTheme="minorHAnsi" w:hAnsiTheme="minorHAnsi" w:cstheme="minorHAnsi"/>
          <w:sz w:val="24"/>
          <w:szCs w:val="24"/>
        </w:rPr>
        <w:t xml:space="preserve">a written record of the incident should be completed as soon as possible, signed by the relevant staff.   </w:t>
      </w:r>
    </w:p>
    <w:p w14:paraId="79616D62" w14:textId="77777777" w:rsidR="0014582D" w:rsidRPr="0014582D" w:rsidRDefault="0014582D" w:rsidP="0014582D">
      <w:pPr>
        <w:pStyle w:val="afterhead1"/>
      </w:pPr>
    </w:p>
    <w:p w14:paraId="0CF00A9B" w14:textId="15FAA4C0" w:rsidR="0014582D" w:rsidRDefault="0014582D" w:rsidP="0014582D">
      <w:pPr>
        <w:pStyle w:val="afterhead1"/>
        <w:numPr>
          <w:ilvl w:val="0"/>
          <w:numId w:val="3"/>
        </w:numPr>
        <w:rPr>
          <w:b/>
        </w:rPr>
      </w:pPr>
      <w:r w:rsidRPr="0014582D">
        <w:rPr>
          <w:b/>
        </w:rPr>
        <w:t>Record Keeping</w:t>
      </w:r>
    </w:p>
    <w:p w14:paraId="187C76E5" w14:textId="77777777" w:rsidR="0014582D" w:rsidRPr="0014582D" w:rsidRDefault="0014582D" w:rsidP="0014582D">
      <w:pPr>
        <w:pStyle w:val="afterhead1"/>
        <w:ind w:left="360"/>
        <w:rPr>
          <w:b/>
        </w:rPr>
      </w:pPr>
    </w:p>
    <w:p w14:paraId="4B858365" w14:textId="1F8F2A6E" w:rsidR="0014582D" w:rsidRPr="0014582D" w:rsidRDefault="0014582D" w:rsidP="0014582D">
      <w:pPr>
        <w:spacing w:after="0"/>
        <w:ind w:left="454"/>
        <w:jc w:val="both"/>
        <w:rPr>
          <w:rFonts w:eastAsia="Times New Roman" w:cstheme="minorHAnsi"/>
          <w:sz w:val="24"/>
          <w:szCs w:val="24"/>
          <w:lang w:eastAsia="en-GB"/>
        </w:rPr>
      </w:pPr>
      <w:r>
        <w:rPr>
          <w:rFonts w:cstheme="minorHAnsi"/>
          <w:sz w:val="24"/>
          <w:szCs w:val="24"/>
        </w:rPr>
        <w:t xml:space="preserve">A report should be written up as soon as possible after the event, and signed and dated by all staff present. </w:t>
      </w:r>
      <w:r w:rsidRPr="0014582D">
        <w:rPr>
          <w:rFonts w:eastAsia="Times New Roman" w:cstheme="minorHAnsi"/>
          <w:sz w:val="24"/>
          <w:szCs w:val="24"/>
          <w:lang w:eastAsia="en-GB"/>
        </w:rPr>
        <w:t xml:space="preserve">If the record includes any safeguarding information, then this should be held on a separate confidential file. Regard should also be had to the guidance on confidentiality, information sharing and consent, set out in the </w:t>
      </w:r>
      <w:r w:rsidRPr="0014582D">
        <w:rPr>
          <w:rFonts w:eastAsia="Times New Roman" w:cstheme="minorHAnsi"/>
          <w:bCs/>
          <w:sz w:val="24"/>
          <w:szCs w:val="24"/>
          <w:lang w:eastAsia="en-GB"/>
        </w:rPr>
        <w:t xml:space="preserve">GDST </w:t>
      </w:r>
      <w:r>
        <w:rPr>
          <w:rFonts w:eastAsia="Times New Roman" w:cstheme="minorHAnsi"/>
          <w:sz w:val="24"/>
          <w:szCs w:val="24"/>
          <w:lang w:eastAsia="en-GB"/>
        </w:rPr>
        <w:t>safeguarding procedures</w:t>
      </w:r>
      <w:r w:rsidRPr="0014582D">
        <w:rPr>
          <w:rFonts w:eastAsia="Times New Roman" w:cstheme="minorHAnsi"/>
          <w:sz w:val="24"/>
          <w:szCs w:val="24"/>
          <w:lang w:eastAsia="en-GB"/>
        </w:rPr>
        <w:t xml:space="preserve">.  </w:t>
      </w:r>
      <w:r>
        <w:rPr>
          <w:rFonts w:eastAsia="Times New Roman" w:cstheme="minorHAnsi"/>
          <w:sz w:val="24"/>
          <w:szCs w:val="24"/>
          <w:lang w:eastAsia="en-GB"/>
        </w:rPr>
        <w:t>See Appendix A for a Drugs Report Form</w:t>
      </w:r>
    </w:p>
    <w:p w14:paraId="59D1C82E" w14:textId="51CB1E68" w:rsidR="0014582D" w:rsidRPr="0014582D" w:rsidRDefault="0014582D" w:rsidP="0014582D">
      <w:pPr>
        <w:pStyle w:val="ListParagraph"/>
        <w:ind w:left="360"/>
        <w:jc w:val="both"/>
        <w:rPr>
          <w:rFonts w:cstheme="minorHAnsi"/>
          <w:sz w:val="24"/>
          <w:szCs w:val="24"/>
        </w:rPr>
      </w:pPr>
    </w:p>
    <w:p w14:paraId="7AF03A20" w14:textId="77777777" w:rsidR="0014582D" w:rsidRPr="0014582D" w:rsidRDefault="0014582D" w:rsidP="0014582D">
      <w:pPr>
        <w:pStyle w:val="ListParagraph"/>
        <w:ind w:left="360"/>
        <w:jc w:val="both"/>
        <w:rPr>
          <w:rFonts w:cstheme="minorHAnsi"/>
          <w:sz w:val="24"/>
          <w:szCs w:val="24"/>
        </w:rPr>
      </w:pPr>
    </w:p>
    <w:p w14:paraId="0D34D51A" w14:textId="77777777" w:rsidR="00D9489B" w:rsidRDefault="00D9489B" w:rsidP="00D9489B">
      <w:pPr>
        <w:pStyle w:val="ListParagraph"/>
        <w:numPr>
          <w:ilvl w:val="0"/>
          <w:numId w:val="3"/>
        </w:numPr>
        <w:jc w:val="both"/>
        <w:rPr>
          <w:rFonts w:cstheme="minorHAnsi"/>
          <w:b/>
          <w:sz w:val="24"/>
          <w:szCs w:val="24"/>
        </w:rPr>
      </w:pPr>
      <w:r>
        <w:rPr>
          <w:rFonts w:cstheme="minorHAnsi"/>
          <w:b/>
          <w:sz w:val="24"/>
          <w:szCs w:val="24"/>
        </w:rPr>
        <w:t>Disciplinary Sanctions</w:t>
      </w:r>
    </w:p>
    <w:p w14:paraId="0D34D51B" w14:textId="1D0C57D1" w:rsidR="00D9489B" w:rsidRPr="00722385" w:rsidRDefault="00D9489B" w:rsidP="00D9489B">
      <w:pPr>
        <w:jc w:val="both"/>
        <w:rPr>
          <w:rFonts w:cstheme="minorHAnsi"/>
          <w:sz w:val="24"/>
          <w:szCs w:val="24"/>
        </w:rPr>
      </w:pPr>
      <w:r w:rsidRPr="00722385">
        <w:rPr>
          <w:rFonts w:cstheme="minorHAnsi"/>
          <w:sz w:val="24"/>
          <w:szCs w:val="24"/>
        </w:rPr>
        <w:t>Drug related inciden</w:t>
      </w:r>
      <w:r w:rsidR="0014582D">
        <w:rPr>
          <w:rFonts w:cstheme="minorHAnsi"/>
          <w:sz w:val="24"/>
          <w:szCs w:val="24"/>
        </w:rPr>
        <w:t>ts will be dealt with</w:t>
      </w:r>
      <w:r w:rsidRPr="00722385">
        <w:rPr>
          <w:rFonts w:cstheme="minorHAnsi"/>
          <w:sz w:val="24"/>
          <w:szCs w:val="24"/>
        </w:rPr>
        <w:t xml:space="preserve"> in accordance with the GDST exclusions policy.</w:t>
      </w:r>
    </w:p>
    <w:p w14:paraId="0D34D51C" w14:textId="77777777" w:rsidR="00D9489B" w:rsidRPr="00722385" w:rsidRDefault="00D9489B" w:rsidP="00D9489B">
      <w:pPr>
        <w:jc w:val="both"/>
        <w:rPr>
          <w:rFonts w:cstheme="minorHAnsi"/>
          <w:sz w:val="24"/>
          <w:szCs w:val="24"/>
        </w:rPr>
      </w:pPr>
      <w:r w:rsidRPr="00722385">
        <w:rPr>
          <w:rFonts w:cstheme="minorHAnsi"/>
          <w:sz w:val="24"/>
          <w:szCs w:val="24"/>
        </w:rPr>
        <w:t xml:space="preserve">Anyone involved in the </w:t>
      </w:r>
      <w:r w:rsidRPr="00722385">
        <w:rPr>
          <w:rFonts w:cstheme="minorHAnsi"/>
          <w:b/>
          <w:sz w:val="24"/>
          <w:szCs w:val="24"/>
        </w:rPr>
        <w:t>supply or distribution</w:t>
      </w:r>
      <w:r w:rsidRPr="00722385">
        <w:rPr>
          <w:rFonts w:cstheme="minorHAnsi"/>
          <w:sz w:val="24"/>
          <w:szCs w:val="24"/>
        </w:rPr>
        <w:t xml:space="preserve"> of drugs on or off school grounds </w:t>
      </w:r>
      <w:r>
        <w:rPr>
          <w:rFonts w:cstheme="minorHAnsi"/>
          <w:sz w:val="24"/>
          <w:szCs w:val="24"/>
        </w:rPr>
        <w:t>should</w:t>
      </w:r>
      <w:r w:rsidRPr="00722385">
        <w:rPr>
          <w:rFonts w:cstheme="minorHAnsi"/>
          <w:sz w:val="24"/>
          <w:szCs w:val="24"/>
        </w:rPr>
        <w:t xml:space="preserve"> expect to be permanently excluded.  </w:t>
      </w:r>
    </w:p>
    <w:p w14:paraId="0D34D51D" w14:textId="77777777" w:rsidR="00D9489B" w:rsidRDefault="00D9489B" w:rsidP="00D9489B">
      <w:pPr>
        <w:jc w:val="both"/>
        <w:rPr>
          <w:rFonts w:cstheme="minorHAnsi"/>
          <w:sz w:val="24"/>
          <w:szCs w:val="24"/>
        </w:rPr>
      </w:pPr>
      <w:r w:rsidRPr="00722385">
        <w:rPr>
          <w:rFonts w:cstheme="minorHAnsi"/>
          <w:sz w:val="24"/>
          <w:szCs w:val="24"/>
        </w:rPr>
        <w:t xml:space="preserve">Anyone </w:t>
      </w:r>
      <w:r w:rsidRPr="00722385">
        <w:rPr>
          <w:rFonts w:cstheme="minorHAnsi"/>
          <w:b/>
          <w:sz w:val="24"/>
          <w:szCs w:val="24"/>
        </w:rPr>
        <w:t>using or in possession</w:t>
      </w:r>
      <w:r w:rsidRPr="00722385">
        <w:rPr>
          <w:rFonts w:cstheme="minorHAnsi"/>
          <w:sz w:val="24"/>
          <w:szCs w:val="24"/>
        </w:rPr>
        <w:t xml:space="preserve"> </w:t>
      </w:r>
      <w:r w:rsidRPr="00722385">
        <w:rPr>
          <w:rFonts w:cstheme="minorHAnsi"/>
          <w:b/>
          <w:sz w:val="24"/>
          <w:szCs w:val="24"/>
        </w:rPr>
        <w:t>of</w:t>
      </w:r>
      <w:r w:rsidRPr="00722385">
        <w:rPr>
          <w:rFonts w:cstheme="minorHAnsi"/>
          <w:sz w:val="24"/>
          <w:szCs w:val="24"/>
        </w:rPr>
        <w:t xml:space="preserve"> drugs on or off school grounds </w:t>
      </w:r>
      <w:r>
        <w:rPr>
          <w:rFonts w:cstheme="minorHAnsi"/>
          <w:sz w:val="24"/>
          <w:szCs w:val="24"/>
        </w:rPr>
        <w:t>should</w:t>
      </w:r>
      <w:r w:rsidRPr="00722385">
        <w:rPr>
          <w:rFonts w:cstheme="minorHAnsi"/>
          <w:sz w:val="24"/>
          <w:szCs w:val="24"/>
        </w:rPr>
        <w:t xml:space="preserve"> expect to be excluded</w:t>
      </w:r>
      <w:r w:rsidR="006608FA">
        <w:rPr>
          <w:rFonts w:cstheme="minorHAnsi"/>
          <w:sz w:val="24"/>
          <w:szCs w:val="24"/>
        </w:rPr>
        <w:t xml:space="preserve"> in some form</w:t>
      </w:r>
      <w:r w:rsidRPr="00722385">
        <w:rPr>
          <w:rFonts w:cstheme="minorHAnsi"/>
          <w:sz w:val="24"/>
          <w:szCs w:val="24"/>
        </w:rPr>
        <w:t>.</w:t>
      </w:r>
    </w:p>
    <w:p w14:paraId="0D34D51E" w14:textId="77777777" w:rsidR="00D9489B" w:rsidRPr="00722385" w:rsidRDefault="00D9489B" w:rsidP="00D9489B">
      <w:pPr>
        <w:jc w:val="both"/>
        <w:rPr>
          <w:rFonts w:cstheme="minorHAnsi"/>
          <w:sz w:val="24"/>
          <w:szCs w:val="24"/>
        </w:rPr>
      </w:pPr>
      <w:r w:rsidRPr="00722385">
        <w:rPr>
          <w:rFonts w:cstheme="minorHAnsi"/>
          <w:sz w:val="24"/>
          <w:szCs w:val="24"/>
        </w:rPr>
        <w:t xml:space="preserve">Any suspected criminal offence is likely to be referred to the police.                                       </w:t>
      </w:r>
    </w:p>
    <w:p w14:paraId="0D34D51F" w14:textId="77777777" w:rsidR="00D9489B" w:rsidRPr="00722385" w:rsidRDefault="00D9489B" w:rsidP="00D9489B">
      <w:pPr>
        <w:jc w:val="both"/>
        <w:rPr>
          <w:rFonts w:cstheme="minorHAnsi"/>
          <w:sz w:val="24"/>
          <w:szCs w:val="24"/>
        </w:rPr>
      </w:pPr>
      <w:r>
        <w:rPr>
          <w:rFonts w:cstheme="minorHAnsi"/>
          <w:sz w:val="24"/>
          <w:szCs w:val="24"/>
        </w:rPr>
        <w:t>T</w:t>
      </w:r>
      <w:r w:rsidRPr="00722385">
        <w:rPr>
          <w:rFonts w:cstheme="minorHAnsi"/>
          <w:sz w:val="24"/>
          <w:szCs w:val="24"/>
        </w:rPr>
        <w:t xml:space="preserve">here may be exceptional circumstances in which the normal disciplinary sanctions would not be appropriate.  </w:t>
      </w:r>
    </w:p>
    <w:p w14:paraId="0D34D520" w14:textId="77777777" w:rsidR="00417992" w:rsidRPr="00722385" w:rsidRDefault="00417992" w:rsidP="00417992">
      <w:pPr>
        <w:pStyle w:val="ListParagraph"/>
        <w:numPr>
          <w:ilvl w:val="0"/>
          <w:numId w:val="3"/>
        </w:numPr>
        <w:jc w:val="both"/>
        <w:rPr>
          <w:rFonts w:cstheme="minorHAnsi"/>
          <w:b/>
          <w:sz w:val="24"/>
          <w:szCs w:val="24"/>
        </w:rPr>
      </w:pPr>
      <w:r w:rsidRPr="00722385">
        <w:rPr>
          <w:rFonts w:cstheme="minorHAnsi"/>
          <w:b/>
          <w:sz w:val="24"/>
          <w:szCs w:val="24"/>
        </w:rPr>
        <w:t>Search</w:t>
      </w:r>
      <w:r>
        <w:rPr>
          <w:rFonts w:cstheme="minorHAnsi"/>
          <w:b/>
          <w:sz w:val="24"/>
          <w:szCs w:val="24"/>
        </w:rPr>
        <w:t>ing</w:t>
      </w:r>
      <w:r w:rsidR="00E31A66">
        <w:rPr>
          <w:rFonts w:cstheme="minorHAnsi"/>
          <w:b/>
          <w:sz w:val="24"/>
          <w:szCs w:val="24"/>
        </w:rPr>
        <w:t xml:space="preserve"> </w:t>
      </w:r>
      <w:r w:rsidR="006608FA">
        <w:rPr>
          <w:rFonts w:cstheme="minorHAnsi"/>
          <w:b/>
          <w:sz w:val="24"/>
          <w:szCs w:val="24"/>
        </w:rPr>
        <w:t>pupils for</w:t>
      </w:r>
      <w:r w:rsidR="00E31A66">
        <w:rPr>
          <w:rFonts w:cstheme="minorHAnsi"/>
          <w:b/>
          <w:sz w:val="24"/>
          <w:szCs w:val="24"/>
        </w:rPr>
        <w:t xml:space="preserve"> drugs, alcohol and tobacco</w:t>
      </w:r>
    </w:p>
    <w:p w14:paraId="0D34D521" w14:textId="77777777" w:rsidR="00417992" w:rsidRPr="004C3302" w:rsidRDefault="00417992" w:rsidP="00417992">
      <w:pPr>
        <w:jc w:val="both"/>
        <w:rPr>
          <w:rFonts w:cstheme="minorHAnsi"/>
          <w:sz w:val="24"/>
          <w:szCs w:val="24"/>
        </w:rPr>
      </w:pPr>
      <w:r w:rsidRPr="004C3302">
        <w:rPr>
          <w:rFonts w:cstheme="minorHAnsi"/>
          <w:sz w:val="24"/>
          <w:szCs w:val="24"/>
        </w:rPr>
        <w:t>Any member of school staff can</w:t>
      </w:r>
      <w:r w:rsidR="00393CF6">
        <w:rPr>
          <w:rFonts w:cstheme="minorHAnsi"/>
          <w:sz w:val="24"/>
          <w:szCs w:val="24"/>
        </w:rPr>
        <w:t>, in appropriate circumstances,</w:t>
      </w:r>
      <w:r w:rsidRPr="004C3302">
        <w:rPr>
          <w:rFonts w:cstheme="minorHAnsi"/>
          <w:sz w:val="24"/>
          <w:szCs w:val="24"/>
        </w:rPr>
        <w:t xml:space="preserve"> search pupils for </w:t>
      </w:r>
      <w:r w:rsidRPr="004C3302">
        <w:rPr>
          <w:rFonts w:cstheme="minorHAnsi"/>
          <w:b/>
          <w:sz w:val="24"/>
          <w:szCs w:val="24"/>
        </w:rPr>
        <w:t>any</w:t>
      </w:r>
      <w:r w:rsidRPr="004C3302">
        <w:rPr>
          <w:rFonts w:cstheme="minorHAnsi"/>
          <w:sz w:val="24"/>
          <w:szCs w:val="24"/>
        </w:rPr>
        <w:t xml:space="preserve"> </w:t>
      </w:r>
      <w:r w:rsidRPr="004C3302">
        <w:rPr>
          <w:rFonts w:cstheme="minorHAnsi"/>
          <w:b/>
          <w:sz w:val="24"/>
          <w:szCs w:val="24"/>
        </w:rPr>
        <w:t>item</w:t>
      </w:r>
      <w:r w:rsidRPr="004C3302">
        <w:rPr>
          <w:rFonts w:cstheme="minorHAnsi"/>
          <w:sz w:val="24"/>
          <w:szCs w:val="24"/>
        </w:rPr>
        <w:t xml:space="preserve"> </w:t>
      </w:r>
      <w:r w:rsidRPr="004C3302">
        <w:rPr>
          <w:rFonts w:cstheme="minorHAnsi"/>
          <w:b/>
          <w:sz w:val="24"/>
          <w:szCs w:val="24"/>
        </w:rPr>
        <w:t>with</w:t>
      </w:r>
      <w:r w:rsidR="00393CF6">
        <w:rPr>
          <w:rFonts w:cstheme="minorHAnsi"/>
          <w:b/>
          <w:sz w:val="24"/>
          <w:szCs w:val="24"/>
        </w:rPr>
        <w:t xml:space="preserve"> their</w:t>
      </w:r>
      <w:r w:rsidRPr="004C3302">
        <w:rPr>
          <w:rFonts w:cstheme="minorHAnsi"/>
          <w:b/>
          <w:sz w:val="24"/>
          <w:szCs w:val="24"/>
        </w:rPr>
        <w:t xml:space="preserve"> consent</w:t>
      </w:r>
      <w:r w:rsidRPr="004C3302">
        <w:rPr>
          <w:rFonts w:cstheme="minorHAnsi"/>
          <w:sz w:val="24"/>
          <w:szCs w:val="24"/>
        </w:rPr>
        <w:t>.</w:t>
      </w:r>
    </w:p>
    <w:p w14:paraId="0D34D522" w14:textId="77777777" w:rsidR="00417992" w:rsidRDefault="00417992" w:rsidP="00417992">
      <w:pPr>
        <w:jc w:val="both"/>
        <w:rPr>
          <w:rFonts w:cstheme="minorHAnsi"/>
          <w:sz w:val="24"/>
          <w:szCs w:val="24"/>
        </w:rPr>
      </w:pPr>
      <w:r w:rsidRPr="004C3302">
        <w:rPr>
          <w:rFonts w:cstheme="minorHAnsi"/>
          <w:sz w:val="24"/>
          <w:szCs w:val="24"/>
        </w:rPr>
        <w:t>Heads and authorised staff</w:t>
      </w:r>
      <w:r w:rsidRPr="00722385">
        <w:rPr>
          <w:rFonts w:cstheme="minorHAnsi"/>
          <w:sz w:val="24"/>
          <w:szCs w:val="24"/>
        </w:rPr>
        <w:t xml:space="preserve"> are entitled to carry out searches of pupils and their property (including bags, pockets, desks and lockers) </w:t>
      </w:r>
      <w:r w:rsidRPr="004C3302">
        <w:rPr>
          <w:rFonts w:cstheme="minorHAnsi"/>
          <w:b/>
          <w:sz w:val="24"/>
          <w:szCs w:val="24"/>
        </w:rPr>
        <w:t>without consent</w:t>
      </w:r>
      <w:r w:rsidRPr="00722385">
        <w:rPr>
          <w:rFonts w:cstheme="minorHAnsi"/>
          <w:sz w:val="24"/>
          <w:szCs w:val="24"/>
        </w:rPr>
        <w:t xml:space="preserve">, where there are reasonable grounds for </w:t>
      </w:r>
      <w:r>
        <w:rPr>
          <w:rFonts w:cstheme="minorHAnsi"/>
          <w:sz w:val="24"/>
          <w:szCs w:val="24"/>
        </w:rPr>
        <w:t xml:space="preserve">suspecting the pupil may have a </w:t>
      </w:r>
      <w:r w:rsidRPr="004C3302">
        <w:rPr>
          <w:rFonts w:cstheme="minorHAnsi"/>
          <w:b/>
          <w:sz w:val="24"/>
          <w:szCs w:val="24"/>
        </w:rPr>
        <w:t>prohibited item</w:t>
      </w:r>
      <w:r>
        <w:rPr>
          <w:rFonts w:cstheme="minorHAnsi"/>
          <w:sz w:val="24"/>
          <w:szCs w:val="24"/>
        </w:rPr>
        <w:t>.</w:t>
      </w:r>
    </w:p>
    <w:p w14:paraId="0D34D523" w14:textId="77777777" w:rsidR="00417992" w:rsidRDefault="00417992" w:rsidP="00417992">
      <w:pPr>
        <w:jc w:val="both"/>
        <w:rPr>
          <w:rFonts w:cstheme="minorHAnsi"/>
          <w:sz w:val="24"/>
          <w:szCs w:val="24"/>
        </w:rPr>
      </w:pPr>
      <w:r w:rsidRPr="004C3302">
        <w:rPr>
          <w:rFonts w:cstheme="minorHAnsi"/>
          <w:sz w:val="24"/>
          <w:szCs w:val="24"/>
        </w:rPr>
        <w:t>Prohibited items</w:t>
      </w:r>
      <w:r>
        <w:rPr>
          <w:rFonts w:cstheme="minorHAnsi"/>
          <w:b/>
          <w:sz w:val="24"/>
          <w:szCs w:val="24"/>
        </w:rPr>
        <w:t xml:space="preserve"> </w:t>
      </w:r>
      <w:r>
        <w:rPr>
          <w:rFonts w:cstheme="minorHAnsi"/>
          <w:sz w:val="24"/>
          <w:szCs w:val="24"/>
        </w:rPr>
        <w:t>are:</w:t>
      </w:r>
    </w:p>
    <w:p w14:paraId="0D34D524" w14:textId="77777777" w:rsidR="00417992" w:rsidRPr="000323AA" w:rsidRDefault="00417992" w:rsidP="00417992">
      <w:pPr>
        <w:pStyle w:val="ListParagraph"/>
        <w:numPr>
          <w:ilvl w:val="0"/>
          <w:numId w:val="5"/>
        </w:numPr>
        <w:jc w:val="both"/>
        <w:rPr>
          <w:rFonts w:cstheme="minorHAnsi"/>
          <w:sz w:val="24"/>
          <w:szCs w:val="24"/>
        </w:rPr>
      </w:pPr>
      <w:r w:rsidRPr="000323AA">
        <w:rPr>
          <w:rFonts w:cstheme="minorHAnsi"/>
          <w:sz w:val="24"/>
          <w:szCs w:val="24"/>
        </w:rPr>
        <w:t xml:space="preserve">knives or weapons </w:t>
      </w:r>
    </w:p>
    <w:p w14:paraId="0D34D525" w14:textId="77777777" w:rsidR="00417992" w:rsidRPr="0083453A" w:rsidRDefault="00417992" w:rsidP="00417992">
      <w:pPr>
        <w:pStyle w:val="ListParagraph"/>
        <w:numPr>
          <w:ilvl w:val="0"/>
          <w:numId w:val="5"/>
        </w:numPr>
        <w:jc w:val="both"/>
        <w:rPr>
          <w:rFonts w:cstheme="minorHAnsi"/>
          <w:sz w:val="24"/>
          <w:szCs w:val="24"/>
        </w:rPr>
      </w:pPr>
      <w:r w:rsidRPr="0083453A">
        <w:rPr>
          <w:rFonts w:cstheme="minorHAnsi"/>
          <w:sz w:val="24"/>
          <w:szCs w:val="24"/>
        </w:rPr>
        <w:lastRenderedPageBreak/>
        <w:t xml:space="preserve">alcohol </w:t>
      </w:r>
    </w:p>
    <w:p w14:paraId="0D34D526" w14:textId="77777777" w:rsidR="00417992" w:rsidRPr="0083453A" w:rsidRDefault="00417992" w:rsidP="00417992">
      <w:pPr>
        <w:pStyle w:val="ListParagraph"/>
        <w:numPr>
          <w:ilvl w:val="0"/>
          <w:numId w:val="5"/>
        </w:numPr>
        <w:jc w:val="both"/>
        <w:rPr>
          <w:rFonts w:cstheme="minorHAnsi"/>
          <w:sz w:val="24"/>
          <w:szCs w:val="24"/>
        </w:rPr>
      </w:pPr>
      <w:r w:rsidRPr="0083453A">
        <w:rPr>
          <w:rFonts w:cstheme="minorHAnsi"/>
          <w:sz w:val="24"/>
          <w:szCs w:val="24"/>
        </w:rPr>
        <w:t xml:space="preserve">illegal drugs </w:t>
      </w:r>
    </w:p>
    <w:p w14:paraId="0D34D527" w14:textId="77777777" w:rsidR="00417992" w:rsidRPr="0083453A" w:rsidRDefault="00417992" w:rsidP="00417992">
      <w:pPr>
        <w:pStyle w:val="ListParagraph"/>
        <w:numPr>
          <w:ilvl w:val="0"/>
          <w:numId w:val="5"/>
        </w:numPr>
        <w:jc w:val="both"/>
        <w:rPr>
          <w:rFonts w:cstheme="minorHAnsi"/>
          <w:sz w:val="24"/>
          <w:szCs w:val="24"/>
        </w:rPr>
      </w:pPr>
      <w:r w:rsidRPr="0083453A">
        <w:rPr>
          <w:rFonts w:cstheme="minorHAnsi"/>
          <w:sz w:val="24"/>
          <w:szCs w:val="24"/>
        </w:rPr>
        <w:t xml:space="preserve">stolen items </w:t>
      </w:r>
    </w:p>
    <w:p w14:paraId="0D34D528" w14:textId="77777777" w:rsidR="00417992" w:rsidRPr="0083453A" w:rsidRDefault="00417992" w:rsidP="00417992">
      <w:pPr>
        <w:pStyle w:val="ListParagraph"/>
        <w:numPr>
          <w:ilvl w:val="0"/>
          <w:numId w:val="5"/>
        </w:numPr>
        <w:jc w:val="both"/>
        <w:rPr>
          <w:rFonts w:cstheme="minorHAnsi"/>
          <w:sz w:val="24"/>
          <w:szCs w:val="24"/>
        </w:rPr>
      </w:pPr>
      <w:r w:rsidRPr="0083453A">
        <w:rPr>
          <w:rFonts w:cstheme="minorHAnsi"/>
          <w:sz w:val="24"/>
          <w:szCs w:val="24"/>
        </w:rPr>
        <w:t xml:space="preserve">tobacco and cigarette papers </w:t>
      </w:r>
    </w:p>
    <w:p w14:paraId="0D34D529" w14:textId="77777777" w:rsidR="00417992" w:rsidRPr="0083453A" w:rsidRDefault="00417992" w:rsidP="00417992">
      <w:pPr>
        <w:pStyle w:val="ListParagraph"/>
        <w:numPr>
          <w:ilvl w:val="0"/>
          <w:numId w:val="5"/>
        </w:numPr>
        <w:jc w:val="both"/>
        <w:rPr>
          <w:rFonts w:cstheme="minorHAnsi"/>
          <w:sz w:val="24"/>
          <w:szCs w:val="24"/>
        </w:rPr>
      </w:pPr>
      <w:r w:rsidRPr="0083453A">
        <w:rPr>
          <w:rFonts w:cstheme="minorHAnsi"/>
          <w:sz w:val="24"/>
          <w:szCs w:val="24"/>
        </w:rPr>
        <w:t xml:space="preserve">fireworks </w:t>
      </w:r>
    </w:p>
    <w:p w14:paraId="0D34D52A" w14:textId="77777777" w:rsidR="00417992" w:rsidRPr="0083453A" w:rsidRDefault="00417992" w:rsidP="00417992">
      <w:pPr>
        <w:pStyle w:val="ListParagraph"/>
        <w:numPr>
          <w:ilvl w:val="0"/>
          <w:numId w:val="5"/>
        </w:numPr>
        <w:jc w:val="both"/>
        <w:rPr>
          <w:rFonts w:cstheme="minorHAnsi"/>
          <w:sz w:val="24"/>
          <w:szCs w:val="24"/>
        </w:rPr>
      </w:pPr>
      <w:r w:rsidRPr="0083453A">
        <w:rPr>
          <w:rFonts w:cstheme="minorHAnsi"/>
          <w:sz w:val="24"/>
          <w:szCs w:val="24"/>
        </w:rPr>
        <w:t xml:space="preserve">pornographic images </w:t>
      </w:r>
    </w:p>
    <w:p w14:paraId="0D34D52B" w14:textId="77777777" w:rsidR="00417992" w:rsidRPr="0083453A" w:rsidRDefault="00417992" w:rsidP="00417992">
      <w:pPr>
        <w:pStyle w:val="ListParagraph"/>
        <w:numPr>
          <w:ilvl w:val="0"/>
          <w:numId w:val="5"/>
        </w:numPr>
        <w:jc w:val="both"/>
        <w:rPr>
          <w:rFonts w:cstheme="minorHAnsi"/>
          <w:sz w:val="24"/>
          <w:szCs w:val="24"/>
        </w:rPr>
      </w:pPr>
      <w:r w:rsidRPr="0083453A">
        <w:rPr>
          <w:rFonts w:cstheme="minorHAnsi"/>
          <w:sz w:val="24"/>
          <w:szCs w:val="24"/>
        </w:rPr>
        <w:t>any article that the member of staff reasonably suspects has been, or is likely to be, used to commit an offence, or to cause personal injury to, or damage to the property of, any person (including the pupil)</w:t>
      </w:r>
    </w:p>
    <w:p w14:paraId="0D34D52C" w14:textId="77777777" w:rsidR="00417992" w:rsidRPr="0083453A" w:rsidRDefault="00417992" w:rsidP="00417992">
      <w:pPr>
        <w:pStyle w:val="ListParagraph"/>
        <w:numPr>
          <w:ilvl w:val="0"/>
          <w:numId w:val="5"/>
        </w:numPr>
        <w:jc w:val="both"/>
        <w:rPr>
          <w:rFonts w:cstheme="minorHAnsi"/>
          <w:sz w:val="24"/>
          <w:szCs w:val="24"/>
        </w:rPr>
      </w:pPr>
      <w:r w:rsidRPr="0083453A">
        <w:rPr>
          <w:rFonts w:cstheme="minorHAnsi"/>
          <w:sz w:val="24"/>
          <w:szCs w:val="24"/>
        </w:rPr>
        <w:t>any item banned by the school rules which has been identified in the rules as an item which may be searched for.</w:t>
      </w:r>
    </w:p>
    <w:p w14:paraId="0D34D52D" w14:textId="77777777" w:rsidR="00417992" w:rsidRPr="00722385" w:rsidRDefault="00417992" w:rsidP="00417992">
      <w:pPr>
        <w:jc w:val="both"/>
        <w:rPr>
          <w:rFonts w:cstheme="minorHAnsi"/>
          <w:sz w:val="24"/>
          <w:szCs w:val="24"/>
        </w:rPr>
      </w:pPr>
      <w:r w:rsidRPr="00722385">
        <w:rPr>
          <w:rFonts w:cstheme="minorHAnsi"/>
          <w:sz w:val="24"/>
          <w:szCs w:val="24"/>
        </w:rPr>
        <w:t>Prohibited items may be confiscated, disposed of, or handed to the police.</w:t>
      </w:r>
    </w:p>
    <w:p w14:paraId="0D34D52E" w14:textId="77777777" w:rsidR="00417992" w:rsidRPr="00C36265" w:rsidRDefault="00417992" w:rsidP="00417992">
      <w:pPr>
        <w:pStyle w:val="ListParagraph"/>
        <w:numPr>
          <w:ilvl w:val="0"/>
          <w:numId w:val="3"/>
        </w:numPr>
        <w:jc w:val="both"/>
        <w:rPr>
          <w:rFonts w:cstheme="minorHAnsi"/>
          <w:b/>
          <w:sz w:val="24"/>
          <w:szCs w:val="24"/>
        </w:rPr>
      </w:pPr>
      <w:r w:rsidRPr="00C36265">
        <w:rPr>
          <w:rFonts w:cstheme="minorHAnsi"/>
          <w:b/>
          <w:sz w:val="24"/>
          <w:szCs w:val="24"/>
        </w:rPr>
        <w:t xml:space="preserve">Drug </w:t>
      </w:r>
      <w:r>
        <w:rPr>
          <w:rFonts w:cstheme="minorHAnsi"/>
          <w:b/>
          <w:sz w:val="24"/>
          <w:szCs w:val="24"/>
        </w:rPr>
        <w:t>t</w:t>
      </w:r>
      <w:r w:rsidRPr="00C36265">
        <w:rPr>
          <w:rFonts w:cstheme="minorHAnsi"/>
          <w:b/>
          <w:sz w:val="24"/>
          <w:szCs w:val="24"/>
        </w:rPr>
        <w:t>esting</w:t>
      </w:r>
    </w:p>
    <w:p w14:paraId="0D34D52F" w14:textId="77777777" w:rsidR="00417992" w:rsidRDefault="00417992" w:rsidP="00417992">
      <w:pPr>
        <w:jc w:val="both"/>
        <w:rPr>
          <w:rFonts w:cstheme="minorHAnsi"/>
          <w:sz w:val="24"/>
          <w:szCs w:val="24"/>
        </w:rPr>
      </w:pPr>
      <w:r w:rsidRPr="00722385">
        <w:rPr>
          <w:rFonts w:cstheme="minorHAnsi"/>
          <w:sz w:val="24"/>
          <w:szCs w:val="24"/>
        </w:rPr>
        <w:t>Random drugs testing (in accordance with the GDST Drug Testing Protocol for Pupils), may be put in place in exceptional circumstances.</w:t>
      </w:r>
    </w:p>
    <w:p w14:paraId="7A1E36BF" w14:textId="6D6CBE55" w:rsidR="0014582D" w:rsidRDefault="0014582D" w:rsidP="0014582D">
      <w:pPr>
        <w:pStyle w:val="ListParagraph"/>
        <w:numPr>
          <w:ilvl w:val="0"/>
          <w:numId w:val="3"/>
        </w:numPr>
        <w:jc w:val="both"/>
        <w:rPr>
          <w:rFonts w:cstheme="minorHAnsi"/>
          <w:b/>
          <w:sz w:val="24"/>
          <w:szCs w:val="24"/>
        </w:rPr>
      </w:pPr>
      <w:r w:rsidRPr="0014582D">
        <w:rPr>
          <w:rFonts w:cstheme="minorHAnsi"/>
          <w:b/>
          <w:sz w:val="24"/>
          <w:szCs w:val="24"/>
        </w:rPr>
        <w:t>Local Sources of Support</w:t>
      </w:r>
    </w:p>
    <w:p w14:paraId="37C8E947" w14:textId="1BA3E3C3" w:rsidR="0014582D" w:rsidRDefault="0014582D" w:rsidP="0014582D">
      <w:pPr>
        <w:jc w:val="both"/>
        <w:rPr>
          <w:rFonts w:cstheme="minorHAnsi"/>
          <w:sz w:val="24"/>
          <w:szCs w:val="24"/>
        </w:rPr>
      </w:pPr>
      <w:r>
        <w:rPr>
          <w:rFonts w:cstheme="minorHAnsi"/>
          <w:sz w:val="24"/>
          <w:szCs w:val="24"/>
        </w:rPr>
        <w:t>Patched</w:t>
      </w:r>
      <w:r>
        <w:rPr>
          <w:rFonts w:cstheme="minorHAnsi"/>
          <w:sz w:val="24"/>
          <w:szCs w:val="24"/>
        </w:rPr>
        <w:tab/>
        <w:t>0800 085 4450</w:t>
      </w:r>
    </w:p>
    <w:p w14:paraId="52582C2F" w14:textId="1EBFEBA2" w:rsidR="0014582D" w:rsidRDefault="0014582D" w:rsidP="0014582D">
      <w:pPr>
        <w:jc w:val="both"/>
        <w:rPr>
          <w:rFonts w:cstheme="minorHAnsi"/>
          <w:sz w:val="24"/>
          <w:szCs w:val="24"/>
        </w:rPr>
      </w:pPr>
      <w:r>
        <w:rPr>
          <w:rFonts w:cstheme="minorHAnsi"/>
          <w:sz w:val="24"/>
          <w:szCs w:val="24"/>
        </w:rPr>
        <w:t>Oasis</w:t>
      </w:r>
      <w:r>
        <w:rPr>
          <w:rFonts w:cstheme="minorHAnsi"/>
          <w:sz w:val="24"/>
          <w:szCs w:val="24"/>
        </w:rPr>
        <w:tab/>
      </w:r>
      <w:r>
        <w:rPr>
          <w:rFonts w:cstheme="minorHAnsi"/>
          <w:sz w:val="24"/>
          <w:szCs w:val="24"/>
        </w:rPr>
        <w:tab/>
        <w:t>01273 696970</w:t>
      </w:r>
    </w:p>
    <w:p w14:paraId="79657DC3" w14:textId="62986EB8" w:rsidR="0014582D" w:rsidRDefault="0014582D" w:rsidP="0014582D">
      <w:pPr>
        <w:jc w:val="both"/>
        <w:rPr>
          <w:rFonts w:cstheme="minorHAnsi"/>
          <w:sz w:val="24"/>
          <w:szCs w:val="24"/>
        </w:rPr>
      </w:pPr>
      <w:r>
        <w:rPr>
          <w:rFonts w:cstheme="minorHAnsi"/>
          <w:sz w:val="24"/>
          <w:szCs w:val="24"/>
        </w:rPr>
        <w:t>RU-OK</w:t>
      </w:r>
      <w:r>
        <w:rPr>
          <w:rFonts w:cstheme="minorHAnsi"/>
          <w:sz w:val="24"/>
          <w:szCs w:val="24"/>
        </w:rPr>
        <w:tab/>
      </w:r>
      <w:r>
        <w:rPr>
          <w:rFonts w:cstheme="minorHAnsi"/>
          <w:sz w:val="24"/>
          <w:szCs w:val="24"/>
        </w:rPr>
        <w:tab/>
      </w:r>
      <w:hyperlink r:id="rId11" w:history="1">
        <w:r w:rsidRPr="00C4110F">
          <w:rPr>
            <w:rStyle w:val="Hyperlink"/>
            <w:rFonts w:cstheme="minorHAnsi"/>
            <w:sz w:val="24"/>
            <w:szCs w:val="24"/>
          </w:rPr>
          <w:t>www.ruokservice.co.uk</w:t>
        </w:r>
      </w:hyperlink>
    </w:p>
    <w:p w14:paraId="1F84F52C" w14:textId="48FA841E" w:rsidR="0014582D" w:rsidRDefault="0014582D" w:rsidP="0014582D">
      <w:pPr>
        <w:jc w:val="both"/>
        <w:rPr>
          <w:rFonts w:cstheme="minorHAnsi"/>
          <w:sz w:val="24"/>
          <w:szCs w:val="24"/>
        </w:rPr>
      </w:pPr>
      <w:r>
        <w:rPr>
          <w:rFonts w:cstheme="minorHAnsi"/>
          <w:sz w:val="24"/>
          <w:szCs w:val="24"/>
        </w:rPr>
        <w:t>CRI</w:t>
      </w:r>
      <w:r>
        <w:rPr>
          <w:rFonts w:cstheme="minorHAnsi"/>
          <w:sz w:val="24"/>
          <w:szCs w:val="24"/>
        </w:rPr>
        <w:tab/>
      </w:r>
      <w:r>
        <w:rPr>
          <w:rFonts w:cstheme="minorHAnsi"/>
          <w:sz w:val="24"/>
          <w:szCs w:val="24"/>
        </w:rPr>
        <w:tab/>
      </w:r>
      <w:hyperlink r:id="rId12" w:history="1">
        <w:r w:rsidRPr="00C4110F">
          <w:rPr>
            <w:rStyle w:val="Hyperlink"/>
            <w:rFonts w:cstheme="minorHAnsi"/>
            <w:sz w:val="24"/>
            <w:szCs w:val="24"/>
          </w:rPr>
          <w:t>www.cri.org.uk</w:t>
        </w:r>
      </w:hyperlink>
    </w:p>
    <w:p w14:paraId="0CDC6888" w14:textId="1F958BA6" w:rsidR="0014582D" w:rsidRDefault="0014582D" w:rsidP="0014582D">
      <w:pPr>
        <w:jc w:val="both"/>
        <w:rPr>
          <w:rFonts w:cstheme="minorHAnsi"/>
          <w:sz w:val="24"/>
          <w:szCs w:val="24"/>
        </w:rPr>
      </w:pPr>
      <w:r>
        <w:rPr>
          <w:rFonts w:cstheme="minorHAnsi"/>
          <w:sz w:val="24"/>
          <w:szCs w:val="24"/>
        </w:rPr>
        <w:t>Talk To Frank</w:t>
      </w:r>
      <w:r>
        <w:rPr>
          <w:rFonts w:cstheme="minorHAnsi"/>
          <w:sz w:val="24"/>
          <w:szCs w:val="24"/>
        </w:rPr>
        <w:tab/>
      </w:r>
      <w:hyperlink r:id="rId13" w:history="1">
        <w:r w:rsidRPr="00C4110F">
          <w:rPr>
            <w:rStyle w:val="Hyperlink"/>
            <w:rFonts w:cstheme="minorHAnsi"/>
            <w:sz w:val="24"/>
            <w:szCs w:val="24"/>
          </w:rPr>
          <w:t>www.talktofrank.com</w:t>
        </w:r>
      </w:hyperlink>
    </w:p>
    <w:p w14:paraId="4DAB4193" w14:textId="37A5214C" w:rsidR="0014582D" w:rsidRPr="0014582D" w:rsidRDefault="0014582D" w:rsidP="0014582D">
      <w:pPr>
        <w:jc w:val="both"/>
        <w:rPr>
          <w:rFonts w:cstheme="minorHAnsi"/>
          <w:sz w:val="24"/>
          <w:szCs w:val="24"/>
        </w:rPr>
      </w:pPr>
      <w:r>
        <w:rPr>
          <w:rFonts w:cstheme="minorHAnsi"/>
          <w:sz w:val="24"/>
          <w:szCs w:val="24"/>
        </w:rPr>
        <w:tab/>
      </w:r>
      <w:r>
        <w:rPr>
          <w:rFonts w:cstheme="minorHAnsi"/>
          <w:sz w:val="24"/>
          <w:szCs w:val="24"/>
        </w:rPr>
        <w:tab/>
        <w:t>0300 123 6600</w:t>
      </w:r>
    </w:p>
    <w:p w14:paraId="0D34D530" w14:textId="77777777" w:rsidR="00722385" w:rsidRDefault="00722385" w:rsidP="00722385">
      <w:pPr>
        <w:pStyle w:val="ListParagraph"/>
        <w:numPr>
          <w:ilvl w:val="0"/>
          <w:numId w:val="3"/>
        </w:numPr>
        <w:jc w:val="both"/>
        <w:rPr>
          <w:rFonts w:cstheme="minorHAnsi"/>
          <w:b/>
          <w:sz w:val="24"/>
          <w:szCs w:val="24"/>
        </w:rPr>
      </w:pPr>
      <w:r w:rsidRPr="00722385">
        <w:rPr>
          <w:rFonts w:cstheme="minorHAnsi"/>
          <w:b/>
          <w:sz w:val="24"/>
          <w:szCs w:val="24"/>
        </w:rPr>
        <w:t>Linked Policies</w:t>
      </w:r>
    </w:p>
    <w:p w14:paraId="0D34D531" w14:textId="5264EC57" w:rsidR="0083453A" w:rsidRDefault="00722385" w:rsidP="00722385">
      <w:pPr>
        <w:jc w:val="both"/>
        <w:rPr>
          <w:rFonts w:cstheme="minorHAnsi"/>
          <w:sz w:val="24"/>
          <w:szCs w:val="24"/>
        </w:rPr>
      </w:pPr>
      <w:r w:rsidRPr="00722385">
        <w:rPr>
          <w:rFonts w:cstheme="minorHAnsi"/>
          <w:sz w:val="24"/>
          <w:szCs w:val="24"/>
        </w:rPr>
        <w:t>This policy should be re</w:t>
      </w:r>
      <w:r w:rsidR="0014582D">
        <w:rPr>
          <w:rFonts w:cstheme="minorHAnsi"/>
          <w:sz w:val="24"/>
          <w:szCs w:val="24"/>
        </w:rPr>
        <w:t>ad in conjunction with</w:t>
      </w:r>
      <w:r w:rsidR="0083453A">
        <w:rPr>
          <w:rFonts w:cstheme="minorHAnsi"/>
          <w:sz w:val="24"/>
          <w:szCs w:val="24"/>
        </w:rPr>
        <w:t>:</w:t>
      </w:r>
    </w:p>
    <w:p w14:paraId="0D34D533" w14:textId="77777777" w:rsidR="0083453A" w:rsidRDefault="00722385" w:rsidP="00722385">
      <w:pPr>
        <w:jc w:val="both"/>
        <w:rPr>
          <w:rFonts w:cstheme="minorHAnsi"/>
          <w:sz w:val="24"/>
          <w:szCs w:val="24"/>
        </w:rPr>
      </w:pPr>
      <w:r w:rsidRPr="00722385">
        <w:rPr>
          <w:rFonts w:cstheme="minorHAnsi"/>
          <w:sz w:val="24"/>
          <w:szCs w:val="24"/>
        </w:rPr>
        <w:t xml:space="preserve">Behaviour and </w:t>
      </w:r>
      <w:r w:rsidR="00C809D1">
        <w:rPr>
          <w:rFonts w:cstheme="minorHAnsi"/>
          <w:sz w:val="24"/>
          <w:szCs w:val="24"/>
        </w:rPr>
        <w:t>d</w:t>
      </w:r>
      <w:r w:rsidRPr="00722385">
        <w:rPr>
          <w:rFonts w:cstheme="minorHAnsi"/>
          <w:sz w:val="24"/>
          <w:szCs w:val="24"/>
        </w:rPr>
        <w:t>iscipline</w:t>
      </w:r>
    </w:p>
    <w:p w14:paraId="0D34D534" w14:textId="77777777" w:rsidR="0083453A" w:rsidRDefault="00722385" w:rsidP="00722385">
      <w:pPr>
        <w:jc w:val="both"/>
        <w:rPr>
          <w:rFonts w:cstheme="minorHAnsi"/>
          <w:sz w:val="24"/>
          <w:szCs w:val="24"/>
        </w:rPr>
      </w:pPr>
      <w:r w:rsidRPr="00722385">
        <w:rPr>
          <w:rFonts w:cstheme="minorHAnsi"/>
          <w:sz w:val="24"/>
          <w:szCs w:val="24"/>
        </w:rPr>
        <w:t>Safeguarding</w:t>
      </w:r>
    </w:p>
    <w:p w14:paraId="0D34D535" w14:textId="77777777" w:rsidR="0083453A" w:rsidRDefault="00722385" w:rsidP="00722385">
      <w:pPr>
        <w:jc w:val="both"/>
        <w:rPr>
          <w:rFonts w:cstheme="minorHAnsi"/>
          <w:sz w:val="24"/>
          <w:szCs w:val="24"/>
        </w:rPr>
      </w:pPr>
      <w:r w:rsidRPr="00722385">
        <w:rPr>
          <w:rFonts w:cstheme="minorHAnsi"/>
          <w:sz w:val="24"/>
          <w:szCs w:val="24"/>
        </w:rPr>
        <w:t>Exclusions</w:t>
      </w:r>
    </w:p>
    <w:p w14:paraId="0D34D536" w14:textId="77777777" w:rsidR="0083453A" w:rsidRDefault="00722385" w:rsidP="00722385">
      <w:pPr>
        <w:jc w:val="both"/>
        <w:rPr>
          <w:rFonts w:cstheme="minorHAnsi"/>
          <w:sz w:val="24"/>
          <w:szCs w:val="24"/>
        </w:rPr>
      </w:pPr>
      <w:r w:rsidRPr="00722385">
        <w:rPr>
          <w:rFonts w:cstheme="minorHAnsi"/>
          <w:sz w:val="24"/>
          <w:szCs w:val="24"/>
        </w:rPr>
        <w:t xml:space="preserve">Educational </w:t>
      </w:r>
      <w:r w:rsidR="00C809D1">
        <w:rPr>
          <w:rFonts w:cstheme="minorHAnsi"/>
          <w:sz w:val="24"/>
          <w:szCs w:val="24"/>
        </w:rPr>
        <w:t>v</w:t>
      </w:r>
      <w:r w:rsidRPr="00722385">
        <w:rPr>
          <w:rFonts w:cstheme="minorHAnsi"/>
          <w:sz w:val="24"/>
          <w:szCs w:val="24"/>
        </w:rPr>
        <w:t>isits</w:t>
      </w:r>
    </w:p>
    <w:p w14:paraId="0D34D537" w14:textId="77777777" w:rsidR="0083453A" w:rsidRDefault="00722385" w:rsidP="00722385">
      <w:pPr>
        <w:jc w:val="both"/>
        <w:rPr>
          <w:rFonts w:cstheme="minorHAnsi"/>
          <w:sz w:val="24"/>
          <w:szCs w:val="24"/>
        </w:rPr>
      </w:pPr>
      <w:r w:rsidRPr="00722385">
        <w:rPr>
          <w:rFonts w:cstheme="minorHAnsi"/>
          <w:sz w:val="24"/>
          <w:szCs w:val="24"/>
        </w:rPr>
        <w:t xml:space="preserve">Administration of </w:t>
      </w:r>
      <w:r w:rsidR="00C809D1">
        <w:rPr>
          <w:rFonts w:cstheme="minorHAnsi"/>
          <w:sz w:val="24"/>
          <w:szCs w:val="24"/>
        </w:rPr>
        <w:t>m</w:t>
      </w:r>
      <w:r w:rsidRPr="00722385">
        <w:rPr>
          <w:rFonts w:cstheme="minorHAnsi"/>
          <w:sz w:val="24"/>
          <w:szCs w:val="24"/>
        </w:rPr>
        <w:t>edicines</w:t>
      </w:r>
    </w:p>
    <w:p w14:paraId="0D34D538" w14:textId="77777777" w:rsidR="00722385" w:rsidRPr="0083453A" w:rsidRDefault="00722385" w:rsidP="00722385">
      <w:pPr>
        <w:jc w:val="both"/>
        <w:rPr>
          <w:rFonts w:cstheme="minorHAnsi"/>
          <w:sz w:val="24"/>
          <w:szCs w:val="24"/>
        </w:rPr>
      </w:pPr>
      <w:r w:rsidRPr="00722385">
        <w:rPr>
          <w:rFonts w:cstheme="minorHAnsi"/>
          <w:sz w:val="24"/>
          <w:szCs w:val="24"/>
        </w:rPr>
        <w:lastRenderedPageBreak/>
        <w:t xml:space="preserve">GDST </w:t>
      </w:r>
      <w:r w:rsidR="00C809D1">
        <w:rPr>
          <w:rFonts w:cstheme="minorHAnsi"/>
          <w:sz w:val="24"/>
          <w:szCs w:val="24"/>
        </w:rPr>
        <w:t>d</w:t>
      </w:r>
      <w:r w:rsidRPr="00722385">
        <w:rPr>
          <w:rFonts w:cstheme="minorHAnsi"/>
          <w:sz w:val="24"/>
          <w:szCs w:val="24"/>
        </w:rPr>
        <w:t xml:space="preserve">rug </w:t>
      </w:r>
      <w:r w:rsidR="00C809D1">
        <w:rPr>
          <w:rFonts w:cstheme="minorHAnsi"/>
          <w:sz w:val="24"/>
          <w:szCs w:val="24"/>
        </w:rPr>
        <w:t>t</w:t>
      </w:r>
      <w:r w:rsidRPr="00722385">
        <w:rPr>
          <w:rFonts w:cstheme="minorHAnsi"/>
          <w:sz w:val="24"/>
          <w:szCs w:val="24"/>
        </w:rPr>
        <w:t xml:space="preserve">esting </w:t>
      </w:r>
      <w:r w:rsidR="00C809D1">
        <w:rPr>
          <w:rFonts w:cstheme="minorHAnsi"/>
          <w:sz w:val="24"/>
          <w:szCs w:val="24"/>
        </w:rPr>
        <w:t>p</w:t>
      </w:r>
      <w:r w:rsidRPr="00722385">
        <w:rPr>
          <w:rFonts w:cstheme="minorHAnsi"/>
          <w:sz w:val="24"/>
          <w:szCs w:val="24"/>
        </w:rPr>
        <w:t xml:space="preserve">rotocol for </w:t>
      </w:r>
      <w:r w:rsidR="00C809D1">
        <w:rPr>
          <w:rFonts w:cstheme="minorHAnsi"/>
          <w:sz w:val="24"/>
          <w:szCs w:val="24"/>
        </w:rPr>
        <w:t>p</w:t>
      </w:r>
      <w:r w:rsidRPr="00722385">
        <w:rPr>
          <w:rFonts w:cstheme="minorHAnsi"/>
          <w:sz w:val="24"/>
          <w:szCs w:val="24"/>
        </w:rPr>
        <w:t>upils.</w:t>
      </w:r>
    </w:p>
    <w:p w14:paraId="0D34D539" w14:textId="77777777" w:rsidR="00722385" w:rsidRDefault="00722385" w:rsidP="00722385">
      <w:pPr>
        <w:spacing w:after="0" w:line="240" w:lineRule="auto"/>
        <w:jc w:val="both"/>
        <w:rPr>
          <w:rFonts w:eastAsia="Times New Roman" w:cstheme="minorHAnsi"/>
          <w:sz w:val="24"/>
          <w:szCs w:val="24"/>
        </w:rPr>
      </w:pPr>
    </w:p>
    <w:p w14:paraId="0D34D53A" w14:textId="2E3CEE65" w:rsidR="00AF295E" w:rsidRDefault="00E91EDC" w:rsidP="00722385">
      <w:pPr>
        <w:spacing w:after="0" w:line="240" w:lineRule="auto"/>
        <w:jc w:val="both"/>
        <w:rPr>
          <w:rFonts w:eastAsia="Times New Roman" w:cstheme="minorHAnsi"/>
          <w:b/>
          <w:sz w:val="24"/>
          <w:szCs w:val="24"/>
        </w:rPr>
      </w:pPr>
      <w:r>
        <w:rPr>
          <w:rFonts w:eastAsia="Times New Roman" w:cstheme="minorHAnsi"/>
          <w:b/>
          <w:sz w:val="24"/>
          <w:szCs w:val="24"/>
        </w:rPr>
        <w:t>September 2019</w:t>
      </w:r>
    </w:p>
    <w:p w14:paraId="525B7BED" w14:textId="77777777" w:rsidR="0014582D" w:rsidRDefault="0014582D" w:rsidP="00722385">
      <w:pPr>
        <w:spacing w:after="0" w:line="240" w:lineRule="auto"/>
        <w:jc w:val="both"/>
        <w:rPr>
          <w:rFonts w:eastAsia="Times New Roman" w:cstheme="minorHAnsi"/>
          <w:b/>
          <w:sz w:val="24"/>
          <w:szCs w:val="24"/>
        </w:rPr>
      </w:pPr>
    </w:p>
    <w:p w14:paraId="38180DA8" w14:textId="77777777" w:rsidR="0014582D" w:rsidRDefault="0014582D" w:rsidP="00722385">
      <w:pPr>
        <w:spacing w:after="0" w:line="240" w:lineRule="auto"/>
        <w:jc w:val="both"/>
        <w:rPr>
          <w:rFonts w:eastAsia="Times New Roman" w:cstheme="minorHAnsi"/>
          <w:b/>
          <w:sz w:val="24"/>
          <w:szCs w:val="24"/>
        </w:rPr>
      </w:pPr>
    </w:p>
    <w:p w14:paraId="3E5B4CE7" w14:textId="197AB887" w:rsidR="0014582D" w:rsidRDefault="0014582D" w:rsidP="00722385">
      <w:pPr>
        <w:spacing w:after="0" w:line="240" w:lineRule="auto"/>
        <w:jc w:val="both"/>
        <w:rPr>
          <w:rFonts w:eastAsia="Times New Roman" w:cstheme="minorHAnsi"/>
          <w:b/>
          <w:sz w:val="24"/>
          <w:szCs w:val="24"/>
        </w:rPr>
      </w:pPr>
      <w:r>
        <w:rPr>
          <w:rFonts w:eastAsia="Times New Roman" w:cstheme="minorHAnsi"/>
          <w:b/>
          <w:sz w:val="24"/>
          <w:szCs w:val="24"/>
        </w:rPr>
        <w:t>Appendix A</w:t>
      </w:r>
    </w:p>
    <w:p w14:paraId="2C3180C4" w14:textId="77777777" w:rsidR="0014582D" w:rsidRDefault="0014582D" w:rsidP="00722385">
      <w:pPr>
        <w:spacing w:after="0" w:line="240" w:lineRule="auto"/>
        <w:jc w:val="both"/>
        <w:rPr>
          <w:rFonts w:eastAsia="Times New Roman" w:cstheme="minorHAnsi"/>
          <w:b/>
          <w:sz w:val="24"/>
          <w:szCs w:val="24"/>
        </w:rPr>
      </w:pPr>
    </w:p>
    <w:p w14:paraId="0225A617" w14:textId="388E87A7" w:rsidR="0014582D" w:rsidRDefault="00E91EDC" w:rsidP="00722385">
      <w:pPr>
        <w:spacing w:after="0" w:line="240" w:lineRule="auto"/>
        <w:jc w:val="both"/>
        <w:rPr>
          <w:rFonts w:eastAsia="Times New Roman" w:cstheme="minorHAnsi"/>
          <w:b/>
          <w:sz w:val="24"/>
          <w:szCs w:val="24"/>
        </w:rPr>
      </w:pPr>
      <w:r>
        <w:rPr>
          <w:rFonts w:eastAsia="Times New Roman" w:cstheme="minorHAnsi"/>
          <w:b/>
          <w:sz w:val="24"/>
          <w:szCs w:val="24"/>
        </w:rPr>
        <w:t>Brighton Girls</w:t>
      </w:r>
    </w:p>
    <w:p w14:paraId="29AE4F2D" w14:textId="33EE8DC0" w:rsidR="0014582D" w:rsidRDefault="0014582D" w:rsidP="00722385">
      <w:pPr>
        <w:spacing w:after="0" w:line="240" w:lineRule="auto"/>
        <w:jc w:val="both"/>
        <w:rPr>
          <w:rFonts w:eastAsia="Times New Roman" w:cstheme="minorHAnsi"/>
          <w:b/>
          <w:sz w:val="24"/>
          <w:szCs w:val="24"/>
        </w:rPr>
      </w:pPr>
      <w:r>
        <w:rPr>
          <w:rFonts w:eastAsia="Times New Roman" w:cstheme="minorHAnsi"/>
          <w:b/>
          <w:sz w:val="24"/>
          <w:szCs w:val="24"/>
        </w:rPr>
        <w:t>Record of drugs related incident</w:t>
      </w:r>
    </w:p>
    <w:p w14:paraId="6D46EE27" w14:textId="77777777" w:rsidR="0014582D" w:rsidRPr="0014582D" w:rsidRDefault="0014582D" w:rsidP="0014582D">
      <w:pPr>
        <w:spacing w:after="0"/>
        <w:jc w:val="both"/>
        <w:rPr>
          <w:rFonts w:eastAsia="Times New Roman" w:cstheme="minorHAnsi"/>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6486"/>
      </w:tblGrid>
      <w:tr w:rsidR="0014582D" w:rsidRPr="0014582D" w14:paraId="7669FA29" w14:textId="77777777" w:rsidTr="008B0251">
        <w:tc>
          <w:tcPr>
            <w:tcW w:w="2443" w:type="dxa"/>
            <w:shd w:val="clear" w:color="auto" w:fill="auto"/>
          </w:tcPr>
          <w:p w14:paraId="552B3472" w14:textId="77777777" w:rsidR="0014582D" w:rsidRPr="0014582D" w:rsidRDefault="0014582D" w:rsidP="0014582D">
            <w:pPr>
              <w:spacing w:after="0"/>
              <w:jc w:val="both"/>
              <w:rPr>
                <w:rFonts w:eastAsia="Times New Roman" w:cstheme="minorHAnsi"/>
                <w:sz w:val="24"/>
                <w:szCs w:val="24"/>
                <w:lang w:eastAsia="en-GB"/>
              </w:rPr>
            </w:pPr>
            <w:r w:rsidRPr="0014582D">
              <w:rPr>
                <w:rFonts w:eastAsia="Times New Roman" w:cstheme="minorHAnsi"/>
                <w:sz w:val="24"/>
                <w:szCs w:val="24"/>
                <w:lang w:eastAsia="en-GB"/>
              </w:rPr>
              <w:t>Date / Time</w:t>
            </w:r>
          </w:p>
        </w:tc>
        <w:tc>
          <w:tcPr>
            <w:tcW w:w="6629" w:type="dxa"/>
            <w:shd w:val="clear" w:color="auto" w:fill="auto"/>
          </w:tcPr>
          <w:p w14:paraId="7587D101" w14:textId="77777777" w:rsidR="0014582D" w:rsidRPr="0014582D" w:rsidRDefault="0014582D" w:rsidP="0014582D">
            <w:pPr>
              <w:spacing w:after="0"/>
              <w:jc w:val="both"/>
              <w:rPr>
                <w:rFonts w:eastAsia="Times New Roman" w:cstheme="minorHAnsi"/>
                <w:sz w:val="24"/>
                <w:szCs w:val="24"/>
                <w:lang w:eastAsia="en-GB"/>
              </w:rPr>
            </w:pPr>
          </w:p>
        </w:tc>
      </w:tr>
      <w:tr w:rsidR="0014582D" w:rsidRPr="0014582D" w14:paraId="14009091" w14:textId="77777777" w:rsidTr="008B0251">
        <w:tc>
          <w:tcPr>
            <w:tcW w:w="2443" w:type="dxa"/>
            <w:shd w:val="clear" w:color="auto" w:fill="auto"/>
          </w:tcPr>
          <w:p w14:paraId="5AAEFF30" w14:textId="77777777" w:rsidR="0014582D" w:rsidRPr="0014582D" w:rsidRDefault="0014582D" w:rsidP="0014582D">
            <w:pPr>
              <w:spacing w:after="0"/>
              <w:jc w:val="both"/>
              <w:rPr>
                <w:rFonts w:eastAsia="Times New Roman" w:cstheme="minorHAnsi"/>
                <w:sz w:val="24"/>
                <w:szCs w:val="24"/>
                <w:lang w:eastAsia="en-GB"/>
              </w:rPr>
            </w:pPr>
            <w:r w:rsidRPr="0014582D">
              <w:rPr>
                <w:rFonts w:eastAsia="Times New Roman" w:cstheme="minorHAnsi"/>
                <w:sz w:val="24"/>
                <w:szCs w:val="24"/>
                <w:lang w:eastAsia="en-GB"/>
              </w:rPr>
              <w:t xml:space="preserve">Name </w:t>
            </w:r>
          </w:p>
        </w:tc>
        <w:tc>
          <w:tcPr>
            <w:tcW w:w="6629" w:type="dxa"/>
            <w:shd w:val="clear" w:color="auto" w:fill="auto"/>
          </w:tcPr>
          <w:p w14:paraId="0680BDDE" w14:textId="77777777" w:rsidR="0014582D" w:rsidRPr="0014582D" w:rsidRDefault="0014582D" w:rsidP="0014582D">
            <w:pPr>
              <w:spacing w:after="0"/>
              <w:jc w:val="both"/>
              <w:rPr>
                <w:rFonts w:eastAsia="Times New Roman" w:cstheme="minorHAnsi"/>
                <w:sz w:val="24"/>
                <w:szCs w:val="24"/>
                <w:lang w:eastAsia="en-GB"/>
              </w:rPr>
            </w:pPr>
          </w:p>
        </w:tc>
      </w:tr>
      <w:tr w:rsidR="0014582D" w:rsidRPr="0014582D" w14:paraId="2C90246A" w14:textId="77777777" w:rsidTr="008B0251">
        <w:tc>
          <w:tcPr>
            <w:tcW w:w="2443" w:type="dxa"/>
            <w:shd w:val="clear" w:color="auto" w:fill="auto"/>
          </w:tcPr>
          <w:p w14:paraId="74B6D6E0" w14:textId="77777777" w:rsidR="0014582D" w:rsidRPr="0014582D" w:rsidRDefault="0014582D" w:rsidP="0014582D">
            <w:pPr>
              <w:spacing w:after="0"/>
              <w:jc w:val="both"/>
              <w:rPr>
                <w:rFonts w:eastAsia="Times New Roman" w:cstheme="minorHAnsi"/>
                <w:sz w:val="24"/>
                <w:szCs w:val="24"/>
                <w:lang w:eastAsia="en-GB"/>
              </w:rPr>
            </w:pPr>
            <w:r w:rsidRPr="0014582D">
              <w:rPr>
                <w:rFonts w:eastAsia="Times New Roman" w:cstheme="minorHAnsi"/>
                <w:sz w:val="24"/>
                <w:szCs w:val="24"/>
                <w:lang w:eastAsia="en-GB"/>
              </w:rPr>
              <w:t>Location</w:t>
            </w:r>
          </w:p>
        </w:tc>
        <w:tc>
          <w:tcPr>
            <w:tcW w:w="6629" w:type="dxa"/>
            <w:shd w:val="clear" w:color="auto" w:fill="auto"/>
          </w:tcPr>
          <w:p w14:paraId="255E452A" w14:textId="77777777" w:rsidR="0014582D" w:rsidRPr="0014582D" w:rsidRDefault="0014582D" w:rsidP="0014582D">
            <w:pPr>
              <w:spacing w:after="0"/>
              <w:jc w:val="both"/>
              <w:rPr>
                <w:rFonts w:eastAsia="Times New Roman" w:cstheme="minorHAnsi"/>
                <w:sz w:val="24"/>
                <w:szCs w:val="24"/>
                <w:lang w:eastAsia="en-GB"/>
              </w:rPr>
            </w:pPr>
          </w:p>
        </w:tc>
      </w:tr>
      <w:tr w:rsidR="0014582D" w:rsidRPr="0014582D" w14:paraId="1782E23D" w14:textId="77777777" w:rsidTr="008B0251">
        <w:tc>
          <w:tcPr>
            <w:tcW w:w="2443" w:type="dxa"/>
            <w:shd w:val="clear" w:color="auto" w:fill="auto"/>
          </w:tcPr>
          <w:p w14:paraId="30D1CD47" w14:textId="77777777" w:rsidR="0014582D" w:rsidRPr="0014582D" w:rsidRDefault="0014582D" w:rsidP="0014582D">
            <w:pPr>
              <w:spacing w:after="0"/>
              <w:jc w:val="both"/>
              <w:rPr>
                <w:rFonts w:eastAsia="Times New Roman" w:cstheme="minorHAnsi"/>
                <w:sz w:val="24"/>
                <w:szCs w:val="24"/>
                <w:lang w:eastAsia="en-GB"/>
              </w:rPr>
            </w:pPr>
            <w:r w:rsidRPr="0014582D">
              <w:rPr>
                <w:rFonts w:eastAsia="Times New Roman" w:cstheme="minorHAnsi"/>
                <w:sz w:val="24"/>
                <w:szCs w:val="24"/>
                <w:lang w:eastAsia="en-GB"/>
              </w:rPr>
              <w:t>Person/Property Searched</w:t>
            </w:r>
          </w:p>
        </w:tc>
        <w:tc>
          <w:tcPr>
            <w:tcW w:w="6629" w:type="dxa"/>
            <w:shd w:val="clear" w:color="auto" w:fill="auto"/>
          </w:tcPr>
          <w:p w14:paraId="61C0CB66" w14:textId="77777777" w:rsidR="0014582D" w:rsidRDefault="0014582D" w:rsidP="0014582D">
            <w:pPr>
              <w:spacing w:after="0"/>
              <w:jc w:val="both"/>
              <w:rPr>
                <w:rFonts w:eastAsia="Times New Roman" w:cstheme="minorHAnsi"/>
                <w:sz w:val="24"/>
                <w:szCs w:val="24"/>
                <w:lang w:eastAsia="en-GB"/>
              </w:rPr>
            </w:pPr>
            <w:r w:rsidRPr="0014582D">
              <w:rPr>
                <w:rFonts w:eastAsia="Times New Roman" w:cstheme="minorHAnsi"/>
                <w:sz w:val="24"/>
                <w:szCs w:val="24"/>
                <w:lang w:eastAsia="en-GB"/>
              </w:rPr>
              <w:t xml:space="preserve">Include any specifics, such as if the pupil was asked to remove their coat. </w:t>
            </w:r>
          </w:p>
          <w:p w14:paraId="3C48014A" w14:textId="77777777" w:rsidR="0014582D" w:rsidRDefault="0014582D" w:rsidP="0014582D">
            <w:pPr>
              <w:spacing w:after="0"/>
              <w:jc w:val="both"/>
              <w:rPr>
                <w:rFonts w:eastAsia="Times New Roman" w:cstheme="minorHAnsi"/>
                <w:sz w:val="24"/>
                <w:szCs w:val="24"/>
                <w:lang w:eastAsia="en-GB"/>
              </w:rPr>
            </w:pPr>
          </w:p>
          <w:p w14:paraId="316649AD" w14:textId="77777777" w:rsidR="0014582D" w:rsidRDefault="0014582D" w:rsidP="0014582D">
            <w:pPr>
              <w:spacing w:after="0"/>
              <w:jc w:val="both"/>
              <w:rPr>
                <w:rFonts w:eastAsia="Times New Roman" w:cstheme="minorHAnsi"/>
                <w:sz w:val="24"/>
                <w:szCs w:val="24"/>
                <w:lang w:eastAsia="en-GB"/>
              </w:rPr>
            </w:pPr>
          </w:p>
          <w:p w14:paraId="7BBCDD4E" w14:textId="77777777" w:rsidR="0014582D" w:rsidRPr="0014582D" w:rsidRDefault="0014582D" w:rsidP="0014582D">
            <w:pPr>
              <w:spacing w:after="0"/>
              <w:jc w:val="both"/>
              <w:rPr>
                <w:rFonts w:eastAsia="Times New Roman" w:cstheme="minorHAnsi"/>
                <w:sz w:val="24"/>
                <w:szCs w:val="24"/>
                <w:lang w:eastAsia="en-GB"/>
              </w:rPr>
            </w:pPr>
          </w:p>
        </w:tc>
      </w:tr>
      <w:tr w:rsidR="0014582D" w:rsidRPr="0014582D" w14:paraId="41B87C3C" w14:textId="77777777" w:rsidTr="008B0251">
        <w:tc>
          <w:tcPr>
            <w:tcW w:w="2443" w:type="dxa"/>
            <w:shd w:val="clear" w:color="auto" w:fill="auto"/>
          </w:tcPr>
          <w:p w14:paraId="132DFD07" w14:textId="77777777" w:rsidR="0014582D" w:rsidRPr="0014582D" w:rsidRDefault="0014582D" w:rsidP="0014582D">
            <w:pPr>
              <w:spacing w:after="0"/>
              <w:jc w:val="both"/>
              <w:rPr>
                <w:rFonts w:eastAsia="Times New Roman" w:cstheme="minorHAnsi"/>
                <w:sz w:val="24"/>
                <w:szCs w:val="24"/>
                <w:lang w:eastAsia="en-GB"/>
              </w:rPr>
            </w:pPr>
            <w:r w:rsidRPr="0014582D">
              <w:rPr>
                <w:rFonts w:eastAsia="Times New Roman" w:cstheme="minorHAnsi"/>
                <w:sz w:val="24"/>
                <w:szCs w:val="24"/>
                <w:lang w:eastAsia="en-GB"/>
              </w:rPr>
              <w:t>Person conducting search</w:t>
            </w:r>
          </w:p>
        </w:tc>
        <w:tc>
          <w:tcPr>
            <w:tcW w:w="6629" w:type="dxa"/>
            <w:shd w:val="clear" w:color="auto" w:fill="auto"/>
          </w:tcPr>
          <w:p w14:paraId="3C254ADD" w14:textId="77777777" w:rsidR="0014582D" w:rsidRDefault="0014582D" w:rsidP="0014582D">
            <w:pPr>
              <w:spacing w:after="0"/>
              <w:jc w:val="both"/>
              <w:rPr>
                <w:rFonts w:eastAsia="Times New Roman" w:cstheme="minorHAnsi"/>
                <w:sz w:val="24"/>
                <w:szCs w:val="24"/>
                <w:lang w:eastAsia="en-GB"/>
              </w:rPr>
            </w:pPr>
            <w:r w:rsidRPr="0014582D">
              <w:rPr>
                <w:rFonts w:eastAsia="Times New Roman" w:cstheme="minorHAnsi"/>
                <w:sz w:val="24"/>
                <w:szCs w:val="24"/>
                <w:lang w:eastAsia="en-GB"/>
              </w:rPr>
              <w:t xml:space="preserve">Include if possible in the note that this person is authorised. e.g. X, authorised by the Head. </w:t>
            </w:r>
          </w:p>
          <w:p w14:paraId="7DB5D207" w14:textId="77777777" w:rsidR="0014582D" w:rsidRDefault="0014582D" w:rsidP="0014582D">
            <w:pPr>
              <w:spacing w:after="0"/>
              <w:jc w:val="both"/>
              <w:rPr>
                <w:rFonts w:eastAsia="Times New Roman" w:cstheme="minorHAnsi"/>
                <w:sz w:val="24"/>
                <w:szCs w:val="24"/>
                <w:lang w:eastAsia="en-GB"/>
              </w:rPr>
            </w:pPr>
          </w:p>
          <w:p w14:paraId="43475D44" w14:textId="77777777" w:rsidR="0014582D" w:rsidRDefault="0014582D" w:rsidP="0014582D">
            <w:pPr>
              <w:spacing w:after="0"/>
              <w:jc w:val="both"/>
              <w:rPr>
                <w:rFonts w:eastAsia="Times New Roman" w:cstheme="minorHAnsi"/>
                <w:sz w:val="24"/>
                <w:szCs w:val="24"/>
                <w:lang w:eastAsia="en-GB"/>
              </w:rPr>
            </w:pPr>
          </w:p>
          <w:p w14:paraId="23D1C3CF" w14:textId="77777777" w:rsidR="0014582D" w:rsidRDefault="0014582D" w:rsidP="0014582D">
            <w:pPr>
              <w:spacing w:after="0"/>
              <w:jc w:val="both"/>
              <w:rPr>
                <w:rFonts w:eastAsia="Times New Roman" w:cstheme="minorHAnsi"/>
                <w:sz w:val="24"/>
                <w:szCs w:val="24"/>
                <w:lang w:eastAsia="en-GB"/>
              </w:rPr>
            </w:pPr>
          </w:p>
          <w:p w14:paraId="4151A854" w14:textId="77777777" w:rsidR="0014582D" w:rsidRDefault="0014582D" w:rsidP="0014582D">
            <w:pPr>
              <w:spacing w:after="0"/>
              <w:jc w:val="both"/>
              <w:rPr>
                <w:rFonts w:eastAsia="Times New Roman" w:cstheme="minorHAnsi"/>
                <w:sz w:val="24"/>
                <w:szCs w:val="24"/>
                <w:lang w:eastAsia="en-GB"/>
              </w:rPr>
            </w:pPr>
          </w:p>
          <w:p w14:paraId="6650B83A" w14:textId="77777777" w:rsidR="0014582D" w:rsidRPr="0014582D" w:rsidRDefault="0014582D" w:rsidP="0014582D">
            <w:pPr>
              <w:spacing w:after="0"/>
              <w:jc w:val="both"/>
              <w:rPr>
                <w:rFonts w:eastAsia="Times New Roman" w:cstheme="minorHAnsi"/>
                <w:sz w:val="24"/>
                <w:szCs w:val="24"/>
                <w:lang w:eastAsia="en-GB"/>
              </w:rPr>
            </w:pPr>
          </w:p>
        </w:tc>
      </w:tr>
      <w:tr w:rsidR="0014582D" w:rsidRPr="0014582D" w14:paraId="78DA16AF" w14:textId="77777777" w:rsidTr="008B0251">
        <w:tc>
          <w:tcPr>
            <w:tcW w:w="2443" w:type="dxa"/>
            <w:shd w:val="clear" w:color="auto" w:fill="auto"/>
          </w:tcPr>
          <w:p w14:paraId="5D82EA9A" w14:textId="77777777" w:rsidR="0014582D" w:rsidRPr="0014582D" w:rsidRDefault="0014582D" w:rsidP="0014582D">
            <w:pPr>
              <w:spacing w:after="0"/>
              <w:jc w:val="both"/>
              <w:rPr>
                <w:rFonts w:eastAsia="Times New Roman" w:cstheme="minorHAnsi"/>
                <w:sz w:val="24"/>
                <w:szCs w:val="24"/>
                <w:lang w:eastAsia="en-GB"/>
              </w:rPr>
            </w:pPr>
            <w:r w:rsidRPr="0014582D">
              <w:rPr>
                <w:rFonts w:eastAsia="Times New Roman" w:cstheme="minorHAnsi"/>
                <w:sz w:val="24"/>
                <w:szCs w:val="24"/>
                <w:lang w:eastAsia="en-GB"/>
              </w:rPr>
              <w:t>Other staff in attendance</w:t>
            </w:r>
          </w:p>
        </w:tc>
        <w:tc>
          <w:tcPr>
            <w:tcW w:w="6629" w:type="dxa"/>
            <w:shd w:val="clear" w:color="auto" w:fill="auto"/>
          </w:tcPr>
          <w:p w14:paraId="026F09DD" w14:textId="77777777" w:rsidR="0014582D" w:rsidRPr="0014582D" w:rsidRDefault="0014582D" w:rsidP="0014582D">
            <w:pPr>
              <w:spacing w:after="0"/>
              <w:jc w:val="both"/>
              <w:rPr>
                <w:rFonts w:eastAsia="Times New Roman" w:cstheme="minorHAnsi"/>
                <w:sz w:val="24"/>
                <w:szCs w:val="24"/>
                <w:lang w:eastAsia="en-GB"/>
              </w:rPr>
            </w:pPr>
          </w:p>
        </w:tc>
      </w:tr>
      <w:tr w:rsidR="0014582D" w:rsidRPr="0014582D" w14:paraId="7B172D80" w14:textId="77777777" w:rsidTr="008B0251">
        <w:tc>
          <w:tcPr>
            <w:tcW w:w="2443" w:type="dxa"/>
            <w:shd w:val="clear" w:color="auto" w:fill="auto"/>
          </w:tcPr>
          <w:p w14:paraId="61A528A4" w14:textId="77777777" w:rsidR="0014582D" w:rsidRPr="0014582D" w:rsidRDefault="0014582D" w:rsidP="0014582D">
            <w:pPr>
              <w:spacing w:after="0"/>
              <w:jc w:val="both"/>
              <w:rPr>
                <w:rFonts w:eastAsia="Times New Roman" w:cstheme="minorHAnsi"/>
                <w:sz w:val="24"/>
                <w:szCs w:val="24"/>
                <w:lang w:eastAsia="en-GB"/>
              </w:rPr>
            </w:pPr>
            <w:r w:rsidRPr="0014582D">
              <w:rPr>
                <w:rFonts w:eastAsia="Times New Roman" w:cstheme="minorHAnsi"/>
                <w:sz w:val="24"/>
                <w:szCs w:val="24"/>
                <w:lang w:eastAsia="en-GB"/>
              </w:rPr>
              <w:t>Reason for search</w:t>
            </w:r>
          </w:p>
        </w:tc>
        <w:tc>
          <w:tcPr>
            <w:tcW w:w="6629" w:type="dxa"/>
            <w:shd w:val="clear" w:color="auto" w:fill="auto"/>
          </w:tcPr>
          <w:p w14:paraId="74B366F8" w14:textId="77777777" w:rsidR="0014582D" w:rsidRDefault="0014582D" w:rsidP="0014582D">
            <w:pPr>
              <w:spacing w:after="0"/>
              <w:jc w:val="both"/>
              <w:rPr>
                <w:rFonts w:eastAsia="Times New Roman" w:cstheme="minorHAnsi"/>
                <w:sz w:val="24"/>
                <w:szCs w:val="24"/>
                <w:lang w:eastAsia="en-GB"/>
              </w:rPr>
            </w:pPr>
            <w:r w:rsidRPr="0014582D">
              <w:rPr>
                <w:rFonts w:eastAsia="Times New Roman" w:cstheme="minorHAnsi"/>
                <w:sz w:val="24"/>
                <w:szCs w:val="24"/>
                <w:lang w:eastAsia="en-GB"/>
              </w:rPr>
              <w:t>e.g. X overheard Y telling Z that</w:t>
            </w:r>
            <w:proofErr w:type="gramStart"/>
            <w:r w:rsidRPr="0014582D">
              <w:rPr>
                <w:rFonts w:eastAsia="Times New Roman" w:cstheme="minorHAnsi"/>
                <w:sz w:val="24"/>
                <w:szCs w:val="24"/>
                <w:lang w:eastAsia="en-GB"/>
              </w:rPr>
              <w:t xml:space="preserve"> ..</w:t>
            </w:r>
            <w:proofErr w:type="gramEnd"/>
          </w:p>
          <w:p w14:paraId="21822ABC" w14:textId="77777777" w:rsidR="0014582D" w:rsidRDefault="0014582D" w:rsidP="0014582D">
            <w:pPr>
              <w:spacing w:after="0"/>
              <w:jc w:val="both"/>
              <w:rPr>
                <w:rFonts w:eastAsia="Times New Roman" w:cstheme="minorHAnsi"/>
                <w:sz w:val="24"/>
                <w:szCs w:val="24"/>
                <w:lang w:eastAsia="en-GB"/>
              </w:rPr>
            </w:pPr>
          </w:p>
          <w:p w14:paraId="19AE44B1" w14:textId="77777777" w:rsidR="0014582D" w:rsidRDefault="0014582D" w:rsidP="0014582D">
            <w:pPr>
              <w:spacing w:after="0"/>
              <w:jc w:val="both"/>
              <w:rPr>
                <w:rFonts w:eastAsia="Times New Roman" w:cstheme="minorHAnsi"/>
                <w:sz w:val="24"/>
                <w:szCs w:val="24"/>
                <w:lang w:eastAsia="en-GB"/>
              </w:rPr>
            </w:pPr>
          </w:p>
          <w:p w14:paraId="4D8DFE56" w14:textId="77777777" w:rsidR="0014582D" w:rsidRDefault="0014582D" w:rsidP="0014582D">
            <w:pPr>
              <w:spacing w:after="0"/>
              <w:jc w:val="both"/>
              <w:rPr>
                <w:rFonts w:eastAsia="Times New Roman" w:cstheme="minorHAnsi"/>
                <w:sz w:val="24"/>
                <w:szCs w:val="24"/>
                <w:lang w:eastAsia="en-GB"/>
              </w:rPr>
            </w:pPr>
          </w:p>
          <w:p w14:paraId="18151018" w14:textId="77777777" w:rsidR="0014582D" w:rsidRPr="0014582D" w:rsidRDefault="0014582D" w:rsidP="0014582D">
            <w:pPr>
              <w:spacing w:after="0"/>
              <w:jc w:val="both"/>
              <w:rPr>
                <w:rFonts w:eastAsia="Times New Roman" w:cstheme="minorHAnsi"/>
                <w:sz w:val="24"/>
                <w:szCs w:val="24"/>
                <w:lang w:eastAsia="en-GB"/>
              </w:rPr>
            </w:pPr>
          </w:p>
        </w:tc>
      </w:tr>
      <w:tr w:rsidR="0014582D" w:rsidRPr="0014582D" w14:paraId="5ABD1749" w14:textId="77777777" w:rsidTr="008B0251">
        <w:tc>
          <w:tcPr>
            <w:tcW w:w="2443" w:type="dxa"/>
            <w:shd w:val="clear" w:color="auto" w:fill="auto"/>
          </w:tcPr>
          <w:p w14:paraId="43397DF6" w14:textId="77777777" w:rsidR="0014582D" w:rsidRPr="0014582D" w:rsidRDefault="0014582D" w:rsidP="0014582D">
            <w:pPr>
              <w:spacing w:after="0"/>
              <w:jc w:val="both"/>
              <w:rPr>
                <w:rFonts w:eastAsia="Times New Roman" w:cstheme="minorHAnsi"/>
                <w:sz w:val="24"/>
                <w:szCs w:val="24"/>
                <w:lang w:eastAsia="en-GB"/>
              </w:rPr>
            </w:pPr>
            <w:r w:rsidRPr="0014582D">
              <w:rPr>
                <w:rFonts w:eastAsia="Times New Roman" w:cstheme="minorHAnsi"/>
                <w:sz w:val="24"/>
                <w:szCs w:val="24"/>
                <w:lang w:eastAsia="en-GB"/>
              </w:rPr>
              <w:t>Consent</w:t>
            </w:r>
          </w:p>
        </w:tc>
        <w:tc>
          <w:tcPr>
            <w:tcW w:w="6629" w:type="dxa"/>
            <w:shd w:val="clear" w:color="auto" w:fill="auto"/>
          </w:tcPr>
          <w:p w14:paraId="5B630062" w14:textId="77777777" w:rsidR="0014582D" w:rsidRDefault="0014582D" w:rsidP="0014582D">
            <w:pPr>
              <w:spacing w:after="0"/>
              <w:jc w:val="both"/>
              <w:rPr>
                <w:rFonts w:eastAsia="Times New Roman" w:cstheme="minorHAnsi"/>
                <w:sz w:val="24"/>
                <w:szCs w:val="24"/>
                <w:lang w:eastAsia="en-GB"/>
              </w:rPr>
            </w:pPr>
            <w:r w:rsidRPr="0014582D">
              <w:rPr>
                <w:rFonts w:eastAsia="Times New Roman" w:cstheme="minorHAnsi"/>
                <w:sz w:val="24"/>
                <w:szCs w:val="24"/>
                <w:lang w:eastAsia="en-GB"/>
              </w:rPr>
              <w:t>Give details of any consent / what was explained if any concern regarding informed consent</w:t>
            </w:r>
          </w:p>
          <w:p w14:paraId="001292F6" w14:textId="77777777" w:rsidR="0014582D" w:rsidRDefault="0014582D" w:rsidP="0014582D">
            <w:pPr>
              <w:spacing w:after="0"/>
              <w:jc w:val="both"/>
              <w:rPr>
                <w:rFonts w:eastAsia="Times New Roman" w:cstheme="minorHAnsi"/>
                <w:sz w:val="24"/>
                <w:szCs w:val="24"/>
                <w:lang w:eastAsia="en-GB"/>
              </w:rPr>
            </w:pPr>
          </w:p>
          <w:p w14:paraId="639C954C" w14:textId="77777777" w:rsidR="0014582D" w:rsidRDefault="0014582D" w:rsidP="0014582D">
            <w:pPr>
              <w:spacing w:after="0"/>
              <w:jc w:val="both"/>
              <w:rPr>
                <w:rFonts w:eastAsia="Times New Roman" w:cstheme="minorHAnsi"/>
                <w:sz w:val="24"/>
                <w:szCs w:val="24"/>
                <w:lang w:eastAsia="en-GB"/>
              </w:rPr>
            </w:pPr>
          </w:p>
          <w:p w14:paraId="09186BB7" w14:textId="77777777" w:rsidR="0014582D" w:rsidRDefault="0014582D" w:rsidP="0014582D">
            <w:pPr>
              <w:spacing w:after="0"/>
              <w:jc w:val="both"/>
              <w:rPr>
                <w:rFonts w:eastAsia="Times New Roman" w:cstheme="minorHAnsi"/>
                <w:sz w:val="24"/>
                <w:szCs w:val="24"/>
                <w:lang w:eastAsia="en-GB"/>
              </w:rPr>
            </w:pPr>
          </w:p>
          <w:p w14:paraId="08E90A33" w14:textId="77777777" w:rsidR="0014582D" w:rsidRDefault="0014582D" w:rsidP="0014582D">
            <w:pPr>
              <w:spacing w:after="0"/>
              <w:jc w:val="both"/>
              <w:rPr>
                <w:rFonts w:eastAsia="Times New Roman" w:cstheme="minorHAnsi"/>
                <w:sz w:val="24"/>
                <w:szCs w:val="24"/>
                <w:lang w:eastAsia="en-GB"/>
              </w:rPr>
            </w:pPr>
          </w:p>
          <w:p w14:paraId="0FA226F4" w14:textId="77777777" w:rsidR="0014582D" w:rsidRPr="0014582D" w:rsidRDefault="0014582D" w:rsidP="0014582D">
            <w:pPr>
              <w:spacing w:after="0"/>
              <w:jc w:val="both"/>
              <w:rPr>
                <w:rFonts w:eastAsia="Times New Roman" w:cstheme="minorHAnsi"/>
                <w:sz w:val="24"/>
                <w:szCs w:val="24"/>
                <w:lang w:eastAsia="en-GB"/>
              </w:rPr>
            </w:pPr>
          </w:p>
        </w:tc>
      </w:tr>
      <w:tr w:rsidR="0014582D" w:rsidRPr="0014582D" w14:paraId="0C51A42E" w14:textId="77777777" w:rsidTr="008B0251">
        <w:tc>
          <w:tcPr>
            <w:tcW w:w="2443" w:type="dxa"/>
            <w:shd w:val="clear" w:color="auto" w:fill="auto"/>
          </w:tcPr>
          <w:p w14:paraId="233331A6" w14:textId="77777777" w:rsidR="0014582D" w:rsidRPr="0014582D" w:rsidRDefault="0014582D" w:rsidP="0014582D">
            <w:pPr>
              <w:spacing w:after="0"/>
              <w:jc w:val="both"/>
              <w:rPr>
                <w:rFonts w:eastAsia="Times New Roman" w:cstheme="minorHAnsi"/>
                <w:sz w:val="24"/>
                <w:szCs w:val="24"/>
                <w:lang w:eastAsia="en-GB"/>
              </w:rPr>
            </w:pPr>
            <w:r w:rsidRPr="0014582D">
              <w:rPr>
                <w:rFonts w:eastAsia="Times New Roman" w:cstheme="minorHAnsi"/>
                <w:sz w:val="24"/>
                <w:szCs w:val="24"/>
                <w:lang w:eastAsia="en-GB"/>
              </w:rPr>
              <w:lastRenderedPageBreak/>
              <w:t>Outcome of search</w:t>
            </w:r>
          </w:p>
        </w:tc>
        <w:tc>
          <w:tcPr>
            <w:tcW w:w="6629" w:type="dxa"/>
            <w:shd w:val="clear" w:color="auto" w:fill="auto"/>
          </w:tcPr>
          <w:p w14:paraId="6F38FB46" w14:textId="77777777" w:rsidR="0014582D" w:rsidRDefault="0014582D" w:rsidP="0014582D">
            <w:pPr>
              <w:spacing w:after="0"/>
              <w:jc w:val="both"/>
              <w:rPr>
                <w:rFonts w:eastAsia="Times New Roman" w:cstheme="minorHAnsi"/>
                <w:sz w:val="24"/>
                <w:szCs w:val="24"/>
                <w:lang w:eastAsia="en-GB"/>
              </w:rPr>
            </w:pPr>
            <w:r w:rsidRPr="0014582D">
              <w:rPr>
                <w:rFonts w:eastAsia="Times New Roman" w:cstheme="minorHAnsi"/>
                <w:sz w:val="24"/>
                <w:szCs w:val="24"/>
                <w:lang w:eastAsia="en-GB"/>
              </w:rPr>
              <w:t>What was found (even if nothing), what was done with any items found.</w:t>
            </w:r>
          </w:p>
          <w:p w14:paraId="780CA7D5" w14:textId="77777777" w:rsidR="0014582D" w:rsidRDefault="0014582D" w:rsidP="0014582D">
            <w:pPr>
              <w:spacing w:after="0"/>
              <w:jc w:val="both"/>
              <w:rPr>
                <w:rFonts w:eastAsia="Times New Roman" w:cstheme="minorHAnsi"/>
                <w:sz w:val="24"/>
                <w:szCs w:val="24"/>
                <w:lang w:eastAsia="en-GB"/>
              </w:rPr>
            </w:pPr>
          </w:p>
          <w:p w14:paraId="188F9CE1" w14:textId="77777777" w:rsidR="0014582D" w:rsidRDefault="0014582D" w:rsidP="0014582D">
            <w:pPr>
              <w:spacing w:after="0"/>
              <w:jc w:val="both"/>
              <w:rPr>
                <w:rFonts w:eastAsia="Times New Roman" w:cstheme="minorHAnsi"/>
                <w:sz w:val="24"/>
                <w:szCs w:val="24"/>
                <w:lang w:eastAsia="en-GB"/>
              </w:rPr>
            </w:pPr>
          </w:p>
          <w:p w14:paraId="58821903" w14:textId="77777777" w:rsidR="0014582D" w:rsidRDefault="0014582D" w:rsidP="0014582D">
            <w:pPr>
              <w:spacing w:after="0"/>
              <w:jc w:val="both"/>
              <w:rPr>
                <w:rFonts w:eastAsia="Times New Roman" w:cstheme="minorHAnsi"/>
                <w:sz w:val="24"/>
                <w:szCs w:val="24"/>
                <w:lang w:eastAsia="en-GB"/>
              </w:rPr>
            </w:pPr>
          </w:p>
          <w:p w14:paraId="7E0476E1" w14:textId="77777777" w:rsidR="0014582D" w:rsidRPr="0014582D" w:rsidRDefault="0014582D" w:rsidP="0014582D">
            <w:pPr>
              <w:spacing w:after="0"/>
              <w:jc w:val="both"/>
              <w:rPr>
                <w:rFonts w:eastAsia="Times New Roman" w:cstheme="minorHAnsi"/>
                <w:sz w:val="24"/>
                <w:szCs w:val="24"/>
                <w:lang w:eastAsia="en-GB"/>
              </w:rPr>
            </w:pPr>
          </w:p>
        </w:tc>
      </w:tr>
      <w:tr w:rsidR="0014582D" w:rsidRPr="0014582D" w14:paraId="4C1DF0B8" w14:textId="77777777" w:rsidTr="008B0251">
        <w:tc>
          <w:tcPr>
            <w:tcW w:w="2443" w:type="dxa"/>
            <w:shd w:val="clear" w:color="auto" w:fill="auto"/>
          </w:tcPr>
          <w:p w14:paraId="331437BA" w14:textId="77777777" w:rsidR="0014582D" w:rsidRPr="0014582D" w:rsidRDefault="0014582D" w:rsidP="0014582D">
            <w:pPr>
              <w:spacing w:after="0"/>
              <w:jc w:val="both"/>
              <w:rPr>
                <w:rFonts w:eastAsia="Times New Roman" w:cstheme="minorHAnsi"/>
                <w:sz w:val="24"/>
                <w:szCs w:val="24"/>
                <w:lang w:eastAsia="en-GB"/>
              </w:rPr>
            </w:pPr>
            <w:r w:rsidRPr="0014582D">
              <w:rPr>
                <w:rFonts w:eastAsia="Times New Roman" w:cstheme="minorHAnsi"/>
                <w:sz w:val="24"/>
                <w:szCs w:val="24"/>
                <w:lang w:eastAsia="en-GB"/>
              </w:rPr>
              <w:t>Follow up actions</w:t>
            </w:r>
          </w:p>
        </w:tc>
        <w:tc>
          <w:tcPr>
            <w:tcW w:w="6629" w:type="dxa"/>
            <w:shd w:val="clear" w:color="auto" w:fill="auto"/>
          </w:tcPr>
          <w:p w14:paraId="29AAAB32" w14:textId="77777777" w:rsidR="0014582D" w:rsidRPr="0014582D" w:rsidRDefault="0014582D" w:rsidP="0014582D">
            <w:pPr>
              <w:numPr>
                <w:ilvl w:val="0"/>
                <w:numId w:val="8"/>
              </w:numPr>
              <w:spacing w:after="0" w:line="240" w:lineRule="auto"/>
              <w:jc w:val="both"/>
              <w:rPr>
                <w:rFonts w:eastAsia="Times New Roman" w:cstheme="minorHAnsi"/>
                <w:sz w:val="24"/>
                <w:szCs w:val="24"/>
                <w:lang w:eastAsia="en-GB"/>
              </w:rPr>
            </w:pPr>
            <w:r w:rsidRPr="0014582D">
              <w:rPr>
                <w:rFonts w:eastAsia="Times New Roman" w:cstheme="minorHAnsi"/>
                <w:sz w:val="24"/>
                <w:szCs w:val="24"/>
                <w:lang w:eastAsia="en-GB"/>
              </w:rPr>
              <w:t xml:space="preserve">Note if the police are being informed </w:t>
            </w:r>
          </w:p>
          <w:p w14:paraId="137661BA" w14:textId="77777777" w:rsidR="0014582D" w:rsidRPr="0014582D" w:rsidRDefault="0014582D" w:rsidP="0014582D">
            <w:pPr>
              <w:numPr>
                <w:ilvl w:val="0"/>
                <w:numId w:val="8"/>
              </w:numPr>
              <w:spacing w:after="0" w:line="240" w:lineRule="auto"/>
              <w:jc w:val="both"/>
              <w:rPr>
                <w:rFonts w:eastAsia="Times New Roman" w:cstheme="minorHAnsi"/>
                <w:sz w:val="24"/>
                <w:szCs w:val="24"/>
                <w:lang w:eastAsia="en-GB"/>
              </w:rPr>
            </w:pPr>
            <w:r w:rsidRPr="0014582D">
              <w:rPr>
                <w:rFonts w:eastAsia="Times New Roman" w:cstheme="minorHAnsi"/>
                <w:sz w:val="24"/>
                <w:szCs w:val="24"/>
                <w:lang w:eastAsia="en-GB"/>
              </w:rPr>
              <w:t xml:space="preserve">Note if parents are being informed </w:t>
            </w:r>
          </w:p>
          <w:p w14:paraId="3F8FD7C4" w14:textId="77777777" w:rsidR="0014582D" w:rsidRPr="0014582D" w:rsidRDefault="0014582D" w:rsidP="0014582D">
            <w:pPr>
              <w:numPr>
                <w:ilvl w:val="0"/>
                <w:numId w:val="8"/>
              </w:numPr>
              <w:spacing w:after="0" w:line="240" w:lineRule="auto"/>
              <w:jc w:val="both"/>
              <w:rPr>
                <w:rFonts w:eastAsia="Times New Roman" w:cstheme="minorHAnsi"/>
                <w:sz w:val="24"/>
                <w:szCs w:val="24"/>
                <w:lang w:eastAsia="en-GB"/>
              </w:rPr>
            </w:pPr>
            <w:r w:rsidRPr="0014582D">
              <w:rPr>
                <w:rFonts w:eastAsia="Times New Roman" w:cstheme="minorHAnsi"/>
                <w:sz w:val="24"/>
                <w:szCs w:val="24"/>
                <w:lang w:eastAsia="en-GB"/>
              </w:rPr>
              <w:t>Action being taken under the Behaviour/Discipline Policy</w:t>
            </w:r>
          </w:p>
          <w:p w14:paraId="0C5540B7" w14:textId="77777777" w:rsidR="0014582D" w:rsidRPr="0014582D" w:rsidRDefault="0014582D" w:rsidP="0014582D">
            <w:pPr>
              <w:numPr>
                <w:ilvl w:val="0"/>
                <w:numId w:val="8"/>
              </w:numPr>
              <w:spacing w:after="0" w:line="240" w:lineRule="auto"/>
              <w:jc w:val="both"/>
              <w:rPr>
                <w:rFonts w:eastAsia="Times New Roman" w:cstheme="minorHAnsi"/>
                <w:sz w:val="24"/>
                <w:szCs w:val="24"/>
                <w:lang w:eastAsia="en-GB"/>
              </w:rPr>
            </w:pPr>
            <w:r w:rsidRPr="0014582D">
              <w:rPr>
                <w:rFonts w:eastAsia="Times New Roman" w:cstheme="minorHAnsi"/>
                <w:sz w:val="24"/>
                <w:szCs w:val="24"/>
                <w:lang w:eastAsia="en-GB"/>
              </w:rPr>
              <w:t>Items being disposed of / given to police / parents</w:t>
            </w:r>
          </w:p>
          <w:p w14:paraId="1206678D" w14:textId="77777777" w:rsidR="0014582D" w:rsidRDefault="0014582D" w:rsidP="0014582D">
            <w:pPr>
              <w:numPr>
                <w:ilvl w:val="0"/>
                <w:numId w:val="8"/>
              </w:numPr>
              <w:spacing w:after="0" w:line="240" w:lineRule="auto"/>
              <w:jc w:val="both"/>
              <w:rPr>
                <w:rFonts w:eastAsia="Times New Roman" w:cstheme="minorHAnsi"/>
                <w:sz w:val="24"/>
                <w:szCs w:val="24"/>
                <w:lang w:eastAsia="en-GB"/>
              </w:rPr>
            </w:pPr>
            <w:r w:rsidRPr="0014582D">
              <w:rPr>
                <w:rFonts w:eastAsia="Times New Roman" w:cstheme="minorHAnsi"/>
                <w:sz w:val="24"/>
                <w:szCs w:val="24"/>
                <w:lang w:eastAsia="en-GB"/>
              </w:rPr>
              <w:t xml:space="preserve">Any pastoral or other support </w:t>
            </w:r>
          </w:p>
          <w:p w14:paraId="1ABF4F70" w14:textId="77777777" w:rsidR="0014582D" w:rsidRDefault="0014582D" w:rsidP="0014582D">
            <w:pPr>
              <w:spacing w:after="0" w:line="240" w:lineRule="auto"/>
              <w:jc w:val="both"/>
              <w:rPr>
                <w:rFonts w:eastAsia="Times New Roman" w:cstheme="minorHAnsi"/>
                <w:sz w:val="24"/>
                <w:szCs w:val="24"/>
                <w:lang w:eastAsia="en-GB"/>
              </w:rPr>
            </w:pPr>
          </w:p>
          <w:p w14:paraId="38572C8B" w14:textId="77777777" w:rsidR="0014582D" w:rsidRDefault="0014582D" w:rsidP="0014582D">
            <w:pPr>
              <w:spacing w:after="0" w:line="240" w:lineRule="auto"/>
              <w:jc w:val="both"/>
              <w:rPr>
                <w:rFonts w:eastAsia="Times New Roman" w:cstheme="minorHAnsi"/>
                <w:sz w:val="24"/>
                <w:szCs w:val="24"/>
                <w:lang w:eastAsia="en-GB"/>
              </w:rPr>
            </w:pPr>
          </w:p>
          <w:p w14:paraId="03549476" w14:textId="77777777" w:rsidR="0014582D" w:rsidRDefault="0014582D" w:rsidP="0014582D">
            <w:pPr>
              <w:spacing w:after="0" w:line="240" w:lineRule="auto"/>
              <w:jc w:val="both"/>
              <w:rPr>
                <w:rFonts w:eastAsia="Times New Roman" w:cstheme="minorHAnsi"/>
                <w:sz w:val="24"/>
                <w:szCs w:val="24"/>
                <w:lang w:eastAsia="en-GB"/>
              </w:rPr>
            </w:pPr>
          </w:p>
          <w:p w14:paraId="5ED01CAD" w14:textId="77777777" w:rsidR="0014582D" w:rsidRDefault="0014582D" w:rsidP="0014582D">
            <w:pPr>
              <w:spacing w:after="0" w:line="240" w:lineRule="auto"/>
              <w:jc w:val="both"/>
              <w:rPr>
                <w:rFonts w:eastAsia="Times New Roman" w:cstheme="minorHAnsi"/>
                <w:sz w:val="24"/>
                <w:szCs w:val="24"/>
                <w:lang w:eastAsia="en-GB"/>
              </w:rPr>
            </w:pPr>
          </w:p>
          <w:p w14:paraId="70E90053" w14:textId="77777777" w:rsidR="0014582D" w:rsidRDefault="0014582D" w:rsidP="0014582D">
            <w:pPr>
              <w:spacing w:after="0" w:line="240" w:lineRule="auto"/>
              <w:jc w:val="both"/>
              <w:rPr>
                <w:rFonts w:eastAsia="Times New Roman" w:cstheme="minorHAnsi"/>
                <w:sz w:val="24"/>
                <w:szCs w:val="24"/>
                <w:lang w:eastAsia="en-GB"/>
              </w:rPr>
            </w:pPr>
          </w:p>
          <w:p w14:paraId="35BE5B13" w14:textId="77777777" w:rsidR="0014582D" w:rsidRDefault="0014582D" w:rsidP="0014582D">
            <w:pPr>
              <w:spacing w:after="0" w:line="240" w:lineRule="auto"/>
              <w:jc w:val="both"/>
              <w:rPr>
                <w:rFonts w:eastAsia="Times New Roman" w:cstheme="minorHAnsi"/>
                <w:sz w:val="24"/>
                <w:szCs w:val="24"/>
                <w:lang w:eastAsia="en-GB"/>
              </w:rPr>
            </w:pPr>
          </w:p>
          <w:p w14:paraId="62B8C988" w14:textId="77777777" w:rsidR="0014582D" w:rsidRDefault="0014582D" w:rsidP="0014582D">
            <w:pPr>
              <w:spacing w:after="0" w:line="240" w:lineRule="auto"/>
              <w:jc w:val="both"/>
              <w:rPr>
                <w:rFonts w:eastAsia="Times New Roman" w:cstheme="minorHAnsi"/>
                <w:sz w:val="24"/>
                <w:szCs w:val="24"/>
                <w:lang w:eastAsia="en-GB"/>
              </w:rPr>
            </w:pPr>
          </w:p>
          <w:p w14:paraId="66185A3E" w14:textId="77777777" w:rsidR="0014582D" w:rsidRDefault="0014582D" w:rsidP="0014582D">
            <w:pPr>
              <w:spacing w:after="0" w:line="240" w:lineRule="auto"/>
              <w:jc w:val="both"/>
              <w:rPr>
                <w:rFonts w:eastAsia="Times New Roman" w:cstheme="minorHAnsi"/>
                <w:sz w:val="24"/>
                <w:szCs w:val="24"/>
                <w:lang w:eastAsia="en-GB"/>
              </w:rPr>
            </w:pPr>
          </w:p>
          <w:p w14:paraId="4F4AF5AF" w14:textId="77777777" w:rsidR="0014582D" w:rsidRDefault="0014582D" w:rsidP="0014582D">
            <w:pPr>
              <w:spacing w:after="0" w:line="240" w:lineRule="auto"/>
              <w:jc w:val="both"/>
              <w:rPr>
                <w:rFonts w:eastAsia="Times New Roman" w:cstheme="minorHAnsi"/>
                <w:sz w:val="24"/>
                <w:szCs w:val="24"/>
                <w:lang w:eastAsia="en-GB"/>
              </w:rPr>
            </w:pPr>
          </w:p>
          <w:p w14:paraId="09C00967" w14:textId="77777777" w:rsidR="0014582D" w:rsidRDefault="0014582D" w:rsidP="0014582D">
            <w:pPr>
              <w:spacing w:after="0" w:line="240" w:lineRule="auto"/>
              <w:jc w:val="both"/>
              <w:rPr>
                <w:rFonts w:eastAsia="Times New Roman" w:cstheme="minorHAnsi"/>
                <w:sz w:val="24"/>
                <w:szCs w:val="24"/>
                <w:lang w:eastAsia="en-GB"/>
              </w:rPr>
            </w:pPr>
          </w:p>
          <w:p w14:paraId="27356B31" w14:textId="77777777" w:rsidR="0014582D" w:rsidRDefault="0014582D" w:rsidP="0014582D">
            <w:pPr>
              <w:spacing w:after="0" w:line="240" w:lineRule="auto"/>
              <w:jc w:val="both"/>
              <w:rPr>
                <w:rFonts w:eastAsia="Times New Roman" w:cstheme="minorHAnsi"/>
                <w:sz w:val="24"/>
                <w:szCs w:val="24"/>
                <w:lang w:eastAsia="en-GB"/>
              </w:rPr>
            </w:pPr>
          </w:p>
          <w:p w14:paraId="475E082C" w14:textId="77777777" w:rsidR="0014582D" w:rsidRDefault="0014582D" w:rsidP="0014582D">
            <w:pPr>
              <w:spacing w:after="0" w:line="240" w:lineRule="auto"/>
              <w:jc w:val="both"/>
              <w:rPr>
                <w:rFonts w:eastAsia="Times New Roman" w:cstheme="minorHAnsi"/>
                <w:sz w:val="24"/>
                <w:szCs w:val="24"/>
                <w:lang w:eastAsia="en-GB"/>
              </w:rPr>
            </w:pPr>
          </w:p>
          <w:p w14:paraId="7D6C63DC" w14:textId="77777777" w:rsidR="0014582D" w:rsidRDefault="0014582D" w:rsidP="0014582D">
            <w:pPr>
              <w:spacing w:after="0" w:line="240" w:lineRule="auto"/>
              <w:jc w:val="both"/>
              <w:rPr>
                <w:rFonts w:eastAsia="Times New Roman" w:cstheme="minorHAnsi"/>
                <w:sz w:val="24"/>
                <w:szCs w:val="24"/>
                <w:lang w:eastAsia="en-GB"/>
              </w:rPr>
            </w:pPr>
          </w:p>
          <w:p w14:paraId="423FF3FF" w14:textId="77777777" w:rsidR="0014582D" w:rsidRDefault="0014582D" w:rsidP="0014582D">
            <w:pPr>
              <w:spacing w:after="0" w:line="240" w:lineRule="auto"/>
              <w:jc w:val="both"/>
              <w:rPr>
                <w:rFonts w:eastAsia="Times New Roman" w:cstheme="minorHAnsi"/>
                <w:sz w:val="24"/>
                <w:szCs w:val="24"/>
                <w:lang w:eastAsia="en-GB"/>
              </w:rPr>
            </w:pPr>
          </w:p>
          <w:p w14:paraId="2A8047E4" w14:textId="77777777" w:rsidR="0014582D" w:rsidRDefault="0014582D" w:rsidP="0014582D">
            <w:pPr>
              <w:spacing w:after="0" w:line="240" w:lineRule="auto"/>
              <w:jc w:val="both"/>
              <w:rPr>
                <w:rFonts w:eastAsia="Times New Roman" w:cstheme="minorHAnsi"/>
                <w:sz w:val="24"/>
                <w:szCs w:val="24"/>
                <w:lang w:eastAsia="en-GB"/>
              </w:rPr>
            </w:pPr>
          </w:p>
          <w:p w14:paraId="1652CFE5" w14:textId="77777777" w:rsidR="0014582D" w:rsidRDefault="0014582D" w:rsidP="0014582D">
            <w:pPr>
              <w:spacing w:after="0" w:line="240" w:lineRule="auto"/>
              <w:jc w:val="both"/>
              <w:rPr>
                <w:rFonts w:eastAsia="Times New Roman" w:cstheme="minorHAnsi"/>
                <w:sz w:val="24"/>
                <w:szCs w:val="24"/>
                <w:lang w:eastAsia="en-GB"/>
              </w:rPr>
            </w:pPr>
          </w:p>
          <w:p w14:paraId="01FE4469" w14:textId="77777777" w:rsidR="0014582D" w:rsidRDefault="0014582D" w:rsidP="0014582D">
            <w:pPr>
              <w:spacing w:after="0" w:line="240" w:lineRule="auto"/>
              <w:jc w:val="both"/>
              <w:rPr>
                <w:rFonts w:eastAsia="Times New Roman" w:cstheme="minorHAnsi"/>
                <w:sz w:val="24"/>
                <w:szCs w:val="24"/>
                <w:lang w:eastAsia="en-GB"/>
              </w:rPr>
            </w:pPr>
          </w:p>
          <w:p w14:paraId="129316D0" w14:textId="77777777" w:rsidR="0014582D" w:rsidRDefault="0014582D" w:rsidP="0014582D">
            <w:pPr>
              <w:spacing w:after="0" w:line="240" w:lineRule="auto"/>
              <w:jc w:val="both"/>
              <w:rPr>
                <w:rFonts w:eastAsia="Times New Roman" w:cstheme="minorHAnsi"/>
                <w:sz w:val="24"/>
                <w:szCs w:val="24"/>
                <w:lang w:eastAsia="en-GB"/>
              </w:rPr>
            </w:pPr>
          </w:p>
          <w:p w14:paraId="2FDED28D" w14:textId="77777777" w:rsidR="0014582D" w:rsidRDefault="0014582D" w:rsidP="0014582D">
            <w:pPr>
              <w:spacing w:after="0" w:line="240" w:lineRule="auto"/>
              <w:jc w:val="both"/>
              <w:rPr>
                <w:rFonts w:eastAsia="Times New Roman" w:cstheme="minorHAnsi"/>
                <w:sz w:val="24"/>
                <w:szCs w:val="24"/>
                <w:lang w:eastAsia="en-GB"/>
              </w:rPr>
            </w:pPr>
          </w:p>
          <w:p w14:paraId="1240436B" w14:textId="77777777" w:rsidR="0014582D" w:rsidRDefault="0014582D" w:rsidP="0014582D">
            <w:pPr>
              <w:spacing w:after="0" w:line="240" w:lineRule="auto"/>
              <w:jc w:val="both"/>
              <w:rPr>
                <w:rFonts w:eastAsia="Times New Roman" w:cstheme="minorHAnsi"/>
                <w:sz w:val="24"/>
                <w:szCs w:val="24"/>
                <w:lang w:eastAsia="en-GB"/>
              </w:rPr>
            </w:pPr>
          </w:p>
          <w:p w14:paraId="46670B54" w14:textId="77777777" w:rsidR="0014582D" w:rsidRDefault="0014582D" w:rsidP="0014582D">
            <w:pPr>
              <w:spacing w:after="0" w:line="240" w:lineRule="auto"/>
              <w:jc w:val="both"/>
              <w:rPr>
                <w:rFonts w:eastAsia="Times New Roman" w:cstheme="minorHAnsi"/>
                <w:sz w:val="24"/>
                <w:szCs w:val="24"/>
                <w:lang w:eastAsia="en-GB"/>
              </w:rPr>
            </w:pPr>
          </w:p>
          <w:p w14:paraId="7A2A7CD7" w14:textId="77777777" w:rsidR="0014582D" w:rsidRDefault="0014582D" w:rsidP="0014582D">
            <w:pPr>
              <w:spacing w:after="0" w:line="240" w:lineRule="auto"/>
              <w:jc w:val="both"/>
              <w:rPr>
                <w:rFonts w:eastAsia="Times New Roman" w:cstheme="minorHAnsi"/>
                <w:sz w:val="24"/>
                <w:szCs w:val="24"/>
                <w:lang w:eastAsia="en-GB"/>
              </w:rPr>
            </w:pPr>
          </w:p>
          <w:p w14:paraId="4B043074" w14:textId="77777777" w:rsidR="0014582D" w:rsidRDefault="0014582D" w:rsidP="0014582D">
            <w:pPr>
              <w:spacing w:after="0" w:line="240" w:lineRule="auto"/>
              <w:jc w:val="both"/>
              <w:rPr>
                <w:rFonts w:eastAsia="Times New Roman" w:cstheme="minorHAnsi"/>
                <w:sz w:val="24"/>
                <w:szCs w:val="24"/>
                <w:lang w:eastAsia="en-GB"/>
              </w:rPr>
            </w:pPr>
          </w:p>
          <w:p w14:paraId="7AC39EA4" w14:textId="77777777" w:rsidR="0014582D" w:rsidRDefault="0014582D" w:rsidP="0014582D">
            <w:pPr>
              <w:spacing w:after="0" w:line="240" w:lineRule="auto"/>
              <w:jc w:val="both"/>
              <w:rPr>
                <w:rFonts w:eastAsia="Times New Roman" w:cstheme="minorHAnsi"/>
                <w:sz w:val="24"/>
                <w:szCs w:val="24"/>
                <w:lang w:eastAsia="en-GB"/>
              </w:rPr>
            </w:pPr>
          </w:p>
          <w:p w14:paraId="3DA9E4E0" w14:textId="77777777" w:rsidR="0014582D" w:rsidRDefault="0014582D" w:rsidP="0014582D">
            <w:pPr>
              <w:spacing w:after="0" w:line="240" w:lineRule="auto"/>
              <w:jc w:val="both"/>
              <w:rPr>
                <w:rFonts w:eastAsia="Times New Roman" w:cstheme="minorHAnsi"/>
                <w:sz w:val="24"/>
                <w:szCs w:val="24"/>
                <w:lang w:eastAsia="en-GB"/>
              </w:rPr>
            </w:pPr>
          </w:p>
          <w:p w14:paraId="39BE4369" w14:textId="77777777" w:rsidR="0014582D" w:rsidRDefault="0014582D" w:rsidP="0014582D">
            <w:pPr>
              <w:spacing w:after="0" w:line="240" w:lineRule="auto"/>
              <w:jc w:val="both"/>
              <w:rPr>
                <w:rFonts w:eastAsia="Times New Roman" w:cstheme="minorHAnsi"/>
                <w:sz w:val="24"/>
                <w:szCs w:val="24"/>
                <w:lang w:eastAsia="en-GB"/>
              </w:rPr>
            </w:pPr>
          </w:p>
          <w:p w14:paraId="532CEB69" w14:textId="77777777" w:rsidR="0014582D" w:rsidRDefault="0014582D" w:rsidP="0014582D">
            <w:pPr>
              <w:spacing w:after="0" w:line="240" w:lineRule="auto"/>
              <w:jc w:val="both"/>
              <w:rPr>
                <w:rFonts w:eastAsia="Times New Roman" w:cstheme="minorHAnsi"/>
                <w:sz w:val="24"/>
                <w:szCs w:val="24"/>
                <w:lang w:eastAsia="en-GB"/>
              </w:rPr>
            </w:pPr>
          </w:p>
          <w:p w14:paraId="7D4FF3EE" w14:textId="77777777" w:rsidR="0014582D" w:rsidRDefault="0014582D" w:rsidP="0014582D">
            <w:pPr>
              <w:spacing w:after="0" w:line="240" w:lineRule="auto"/>
              <w:jc w:val="both"/>
              <w:rPr>
                <w:rFonts w:eastAsia="Times New Roman" w:cstheme="minorHAnsi"/>
                <w:sz w:val="24"/>
                <w:szCs w:val="24"/>
                <w:lang w:eastAsia="en-GB"/>
              </w:rPr>
            </w:pPr>
          </w:p>
          <w:p w14:paraId="7F4DFB07" w14:textId="77777777" w:rsidR="0014582D" w:rsidRDefault="0014582D" w:rsidP="0014582D">
            <w:pPr>
              <w:spacing w:after="0" w:line="240" w:lineRule="auto"/>
              <w:jc w:val="both"/>
              <w:rPr>
                <w:rFonts w:eastAsia="Times New Roman" w:cstheme="minorHAnsi"/>
                <w:sz w:val="24"/>
                <w:szCs w:val="24"/>
                <w:lang w:eastAsia="en-GB"/>
              </w:rPr>
            </w:pPr>
          </w:p>
          <w:p w14:paraId="6DA42843" w14:textId="77777777" w:rsidR="0014582D" w:rsidRDefault="0014582D" w:rsidP="0014582D">
            <w:pPr>
              <w:spacing w:after="0" w:line="240" w:lineRule="auto"/>
              <w:jc w:val="both"/>
              <w:rPr>
                <w:rFonts w:eastAsia="Times New Roman" w:cstheme="minorHAnsi"/>
                <w:sz w:val="24"/>
                <w:szCs w:val="24"/>
                <w:lang w:eastAsia="en-GB"/>
              </w:rPr>
            </w:pPr>
          </w:p>
          <w:p w14:paraId="4DA981C2" w14:textId="77777777" w:rsidR="0014582D" w:rsidRDefault="0014582D" w:rsidP="0014582D">
            <w:pPr>
              <w:spacing w:after="0" w:line="240" w:lineRule="auto"/>
              <w:jc w:val="both"/>
              <w:rPr>
                <w:rFonts w:eastAsia="Times New Roman" w:cstheme="minorHAnsi"/>
                <w:sz w:val="24"/>
                <w:szCs w:val="24"/>
                <w:lang w:eastAsia="en-GB"/>
              </w:rPr>
            </w:pPr>
          </w:p>
          <w:p w14:paraId="7AE3CD35" w14:textId="77777777" w:rsidR="0014582D" w:rsidRDefault="0014582D" w:rsidP="0014582D">
            <w:pPr>
              <w:spacing w:after="0" w:line="240" w:lineRule="auto"/>
              <w:jc w:val="both"/>
              <w:rPr>
                <w:rFonts w:eastAsia="Times New Roman" w:cstheme="minorHAnsi"/>
                <w:sz w:val="24"/>
                <w:szCs w:val="24"/>
                <w:lang w:eastAsia="en-GB"/>
              </w:rPr>
            </w:pPr>
          </w:p>
          <w:p w14:paraId="10447360" w14:textId="77777777" w:rsidR="0014582D" w:rsidRDefault="0014582D" w:rsidP="0014582D">
            <w:pPr>
              <w:spacing w:after="0" w:line="240" w:lineRule="auto"/>
              <w:jc w:val="both"/>
              <w:rPr>
                <w:rFonts w:eastAsia="Times New Roman" w:cstheme="minorHAnsi"/>
                <w:sz w:val="24"/>
                <w:szCs w:val="24"/>
                <w:lang w:eastAsia="en-GB"/>
              </w:rPr>
            </w:pPr>
          </w:p>
          <w:p w14:paraId="2D0AECCA" w14:textId="77777777" w:rsidR="0014582D" w:rsidRDefault="0014582D" w:rsidP="0014582D">
            <w:pPr>
              <w:spacing w:after="0" w:line="240" w:lineRule="auto"/>
              <w:jc w:val="both"/>
              <w:rPr>
                <w:rFonts w:eastAsia="Times New Roman" w:cstheme="minorHAnsi"/>
                <w:sz w:val="24"/>
                <w:szCs w:val="24"/>
                <w:lang w:eastAsia="en-GB"/>
              </w:rPr>
            </w:pPr>
          </w:p>
          <w:p w14:paraId="3DA05D09" w14:textId="77777777" w:rsidR="0014582D" w:rsidRPr="0014582D" w:rsidRDefault="0014582D" w:rsidP="0014582D">
            <w:pPr>
              <w:spacing w:after="0" w:line="240" w:lineRule="auto"/>
              <w:jc w:val="both"/>
              <w:rPr>
                <w:rFonts w:eastAsia="Times New Roman" w:cstheme="minorHAnsi"/>
                <w:sz w:val="24"/>
                <w:szCs w:val="24"/>
                <w:lang w:eastAsia="en-GB"/>
              </w:rPr>
            </w:pPr>
          </w:p>
        </w:tc>
      </w:tr>
      <w:tr w:rsidR="0014582D" w:rsidRPr="0014582D" w14:paraId="657D6953" w14:textId="77777777" w:rsidTr="008B0251">
        <w:tc>
          <w:tcPr>
            <w:tcW w:w="2443" w:type="dxa"/>
            <w:shd w:val="clear" w:color="auto" w:fill="auto"/>
          </w:tcPr>
          <w:p w14:paraId="33A8A381" w14:textId="77777777" w:rsidR="0014582D" w:rsidRPr="0014582D" w:rsidRDefault="0014582D" w:rsidP="0014582D">
            <w:pPr>
              <w:spacing w:after="0"/>
              <w:jc w:val="both"/>
              <w:rPr>
                <w:rFonts w:eastAsia="Times New Roman" w:cstheme="minorHAnsi"/>
                <w:sz w:val="24"/>
                <w:szCs w:val="24"/>
                <w:lang w:eastAsia="en-GB"/>
              </w:rPr>
            </w:pPr>
            <w:r w:rsidRPr="0014582D">
              <w:rPr>
                <w:rFonts w:eastAsia="Times New Roman" w:cstheme="minorHAnsi"/>
                <w:sz w:val="24"/>
                <w:szCs w:val="24"/>
                <w:lang w:eastAsia="en-GB"/>
              </w:rPr>
              <w:lastRenderedPageBreak/>
              <w:t>Signed</w:t>
            </w:r>
          </w:p>
        </w:tc>
        <w:tc>
          <w:tcPr>
            <w:tcW w:w="6629" w:type="dxa"/>
            <w:shd w:val="clear" w:color="auto" w:fill="auto"/>
          </w:tcPr>
          <w:p w14:paraId="67954B7A" w14:textId="77777777" w:rsidR="0014582D" w:rsidRPr="0014582D" w:rsidRDefault="0014582D" w:rsidP="0014582D">
            <w:pPr>
              <w:spacing w:after="0"/>
              <w:jc w:val="both"/>
              <w:rPr>
                <w:rFonts w:eastAsia="Times New Roman" w:cstheme="minorHAnsi"/>
                <w:sz w:val="24"/>
                <w:szCs w:val="24"/>
                <w:lang w:eastAsia="en-GB"/>
              </w:rPr>
            </w:pPr>
          </w:p>
        </w:tc>
      </w:tr>
      <w:tr w:rsidR="0014582D" w:rsidRPr="0014582D" w14:paraId="2DD14F81" w14:textId="77777777" w:rsidTr="008B0251">
        <w:tc>
          <w:tcPr>
            <w:tcW w:w="2443" w:type="dxa"/>
            <w:shd w:val="clear" w:color="auto" w:fill="auto"/>
          </w:tcPr>
          <w:p w14:paraId="173E8579" w14:textId="77777777" w:rsidR="0014582D" w:rsidRPr="0014582D" w:rsidRDefault="0014582D" w:rsidP="0014582D">
            <w:pPr>
              <w:spacing w:after="0"/>
              <w:jc w:val="both"/>
              <w:rPr>
                <w:rFonts w:eastAsia="Times New Roman" w:cstheme="minorHAnsi"/>
                <w:sz w:val="24"/>
                <w:szCs w:val="24"/>
                <w:lang w:eastAsia="en-GB"/>
              </w:rPr>
            </w:pPr>
            <w:r w:rsidRPr="0014582D">
              <w:rPr>
                <w:rFonts w:eastAsia="Times New Roman" w:cstheme="minorHAnsi"/>
                <w:sz w:val="24"/>
                <w:szCs w:val="24"/>
                <w:lang w:eastAsia="en-GB"/>
              </w:rPr>
              <w:t>Dated</w:t>
            </w:r>
          </w:p>
        </w:tc>
        <w:tc>
          <w:tcPr>
            <w:tcW w:w="6629" w:type="dxa"/>
            <w:shd w:val="clear" w:color="auto" w:fill="auto"/>
          </w:tcPr>
          <w:p w14:paraId="54933126" w14:textId="77777777" w:rsidR="0014582D" w:rsidRPr="0014582D" w:rsidRDefault="0014582D" w:rsidP="0014582D">
            <w:pPr>
              <w:spacing w:after="0"/>
              <w:jc w:val="both"/>
              <w:rPr>
                <w:rFonts w:eastAsia="Times New Roman" w:cstheme="minorHAnsi"/>
                <w:sz w:val="24"/>
                <w:szCs w:val="24"/>
                <w:lang w:eastAsia="en-GB"/>
              </w:rPr>
            </w:pPr>
          </w:p>
        </w:tc>
      </w:tr>
    </w:tbl>
    <w:p w14:paraId="51E3D364" w14:textId="77777777" w:rsidR="0014582D" w:rsidRPr="0014582D" w:rsidRDefault="0014582D" w:rsidP="0014582D">
      <w:pPr>
        <w:spacing w:after="0"/>
        <w:jc w:val="both"/>
        <w:rPr>
          <w:rFonts w:eastAsia="Times New Roman" w:cstheme="minorHAnsi"/>
          <w:sz w:val="24"/>
          <w:szCs w:val="24"/>
          <w:lang w:eastAsia="en-GB"/>
        </w:rPr>
      </w:pPr>
    </w:p>
    <w:p w14:paraId="4FA21E8C" w14:textId="77777777" w:rsidR="0014582D" w:rsidRPr="00722385" w:rsidRDefault="0014582D" w:rsidP="00722385">
      <w:pPr>
        <w:spacing w:after="0" w:line="240" w:lineRule="auto"/>
        <w:jc w:val="both"/>
        <w:rPr>
          <w:rFonts w:eastAsia="Times New Roman" w:cstheme="minorHAnsi"/>
          <w:b/>
          <w:sz w:val="24"/>
          <w:szCs w:val="24"/>
        </w:rPr>
      </w:pPr>
    </w:p>
    <w:sectPr w:rsidR="0014582D" w:rsidRPr="0072238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75A28" w14:textId="77777777" w:rsidR="002131EA" w:rsidRDefault="002131EA" w:rsidP="002131EA">
      <w:pPr>
        <w:spacing w:after="0" w:line="240" w:lineRule="auto"/>
      </w:pPr>
      <w:r>
        <w:separator/>
      </w:r>
    </w:p>
  </w:endnote>
  <w:endnote w:type="continuationSeparator" w:id="0">
    <w:p w14:paraId="746E3D55" w14:textId="77777777" w:rsidR="002131EA" w:rsidRDefault="002131EA" w:rsidP="0021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776DA" w14:textId="77777777" w:rsidR="002131EA" w:rsidRDefault="00213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76647" w14:textId="77777777" w:rsidR="002131EA" w:rsidRDefault="00213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BCFA0" w14:textId="77777777" w:rsidR="002131EA" w:rsidRDefault="00213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D4FE1" w14:textId="77777777" w:rsidR="002131EA" w:rsidRDefault="002131EA" w:rsidP="002131EA">
      <w:pPr>
        <w:spacing w:after="0" w:line="240" w:lineRule="auto"/>
      </w:pPr>
      <w:r>
        <w:separator/>
      </w:r>
    </w:p>
  </w:footnote>
  <w:footnote w:type="continuationSeparator" w:id="0">
    <w:p w14:paraId="0D609955" w14:textId="77777777" w:rsidR="002131EA" w:rsidRDefault="002131EA" w:rsidP="00213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3673E" w14:textId="77777777" w:rsidR="002131EA" w:rsidRDefault="00213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6EF9" w14:textId="744C64EA" w:rsidR="002131EA" w:rsidRDefault="002131EA">
    <w:pPr>
      <w:pStyle w:val="Header"/>
    </w:pPr>
    <w:r>
      <w:tab/>
    </w:r>
    <w:r>
      <w:tab/>
    </w:r>
    <w:r w:rsidRPr="002131EA">
      <w:rPr>
        <w:noProof/>
        <w:lang w:eastAsia="en-GB"/>
      </w:rPr>
      <w:drawing>
        <wp:inline distT="0" distB="0" distL="0" distR="0" wp14:anchorId="125B45CF" wp14:editId="487DAF5F">
          <wp:extent cx="747241" cy="444438"/>
          <wp:effectExtent l="0" t="0" r="0" b="0"/>
          <wp:docPr id="1" name="Picture 1" descr="C:\Users\brifoxw1\AppData\Local\Microsoft\Windows\INetCache\Content.Outlook\EQ1EQ2D8\PRIMARY LOGO (VERSION 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foxw1\AppData\Local\Microsoft\Windows\INetCache\Content.Outlook\EQ1EQ2D8\PRIMARY LOGO (VERSION B)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875" cy="476933"/>
                  </a:xfrm>
                  <a:prstGeom prst="rect">
                    <a:avLst/>
                  </a:prstGeom>
                  <a:noFill/>
                  <a:ln>
                    <a:noFill/>
                  </a:ln>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829CC" w14:textId="77777777" w:rsidR="002131EA" w:rsidRDefault="00213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2C27"/>
    <w:multiLevelType w:val="hybridMultilevel"/>
    <w:tmpl w:val="FCD4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47A0D"/>
    <w:multiLevelType w:val="hybridMultilevel"/>
    <w:tmpl w:val="C2409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DA5D8D"/>
    <w:multiLevelType w:val="hybridMultilevel"/>
    <w:tmpl w:val="6546B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897921"/>
    <w:multiLevelType w:val="hybridMultilevel"/>
    <w:tmpl w:val="66F41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E374D"/>
    <w:multiLevelType w:val="multilevel"/>
    <w:tmpl w:val="966C5AF8"/>
    <w:lvl w:ilvl="0">
      <w:start w:val="1"/>
      <w:numFmt w:val="lowerRoman"/>
      <w:pStyle w:val="Heading1"/>
      <w:lvlText w:val="%1."/>
      <w:lvlJc w:val="right"/>
      <w:pPr>
        <w:tabs>
          <w:tab w:val="num" w:pos="2138"/>
        </w:tabs>
        <w:ind w:left="2138" w:hanging="851"/>
      </w:pPr>
      <w:rPr>
        <w:rFonts w:hint="default"/>
        <w:b w:val="0"/>
      </w:rPr>
    </w:lvl>
    <w:lvl w:ilvl="1">
      <w:start w:val="1"/>
      <w:numFmt w:val="decimal"/>
      <w:pStyle w:val="Heading2"/>
      <w:lvlText w:val="%1.%2."/>
      <w:lvlJc w:val="left"/>
      <w:pPr>
        <w:tabs>
          <w:tab w:val="num" w:pos="2138"/>
        </w:tabs>
        <w:ind w:left="2138" w:hanging="851"/>
      </w:pPr>
      <w:rPr>
        <w:rFonts w:hint="default"/>
      </w:rPr>
    </w:lvl>
    <w:lvl w:ilvl="2">
      <w:start w:val="1"/>
      <w:numFmt w:val="decimal"/>
      <w:pStyle w:val="Heading3"/>
      <w:lvlText w:val="%1.%2.%3."/>
      <w:lvlJc w:val="left"/>
      <w:pPr>
        <w:tabs>
          <w:tab w:val="num" w:pos="3130"/>
        </w:tabs>
        <w:ind w:left="3130" w:hanging="992"/>
      </w:pPr>
      <w:rPr>
        <w:rFonts w:hint="default"/>
      </w:rPr>
    </w:lvl>
    <w:lvl w:ilvl="3">
      <w:start w:val="1"/>
      <w:numFmt w:val="decimal"/>
      <w:pStyle w:val="Heading4"/>
      <w:lvlText w:val="%1.%2.%3.%4."/>
      <w:lvlJc w:val="left"/>
      <w:pPr>
        <w:tabs>
          <w:tab w:val="num" w:pos="4406"/>
        </w:tabs>
        <w:ind w:left="4406" w:hanging="1276"/>
      </w:pPr>
      <w:rPr>
        <w:rFonts w:hint="default"/>
      </w:rPr>
    </w:lvl>
    <w:lvl w:ilvl="4">
      <w:start w:val="1"/>
      <w:numFmt w:val="decimal"/>
      <w:pStyle w:val="Heading5"/>
      <w:lvlText w:val="%1.%2.%3.%4.%5."/>
      <w:lvlJc w:val="left"/>
      <w:pPr>
        <w:tabs>
          <w:tab w:val="num" w:pos="6248"/>
        </w:tabs>
        <w:ind w:left="6248" w:hanging="1842"/>
      </w:pPr>
      <w:rPr>
        <w:rFonts w:hint="default"/>
      </w:rPr>
    </w:lvl>
    <w:lvl w:ilvl="5">
      <w:start w:val="1"/>
      <w:numFmt w:val="decimal"/>
      <w:pStyle w:val="Heading6"/>
      <w:lvlText w:val="%1.%2.%3.%4.%5.%6"/>
      <w:lvlJc w:val="left"/>
      <w:pPr>
        <w:tabs>
          <w:tab w:val="num" w:pos="2439"/>
        </w:tabs>
        <w:ind w:left="2439" w:hanging="1152"/>
      </w:pPr>
      <w:rPr>
        <w:rFonts w:hint="default"/>
      </w:rPr>
    </w:lvl>
    <w:lvl w:ilvl="6">
      <w:start w:val="1"/>
      <w:numFmt w:val="decimal"/>
      <w:pStyle w:val="Heading7"/>
      <w:lvlText w:val="%1.%2.%3.%4.%5.%6.%7"/>
      <w:lvlJc w:val="left"/>
      <w:pPr>
        <w:tabs>
          <w:tab w:val="num" w:pos="2583"/>
        </w:tabs>
        <w:ind w:left="2583" w:hanging="1296"/>
      </w:pPr>
      <w:rPr>
        <w:rFonts w:hint="default"/>
      </w:rPr>
    </w:lvl>
    <w:lvl w:ilvl="7">
      <w:start w:val="1"/>
      <w:numFmt w:val="decimal"/>
      <w:pStyle w:val="Heading8"/>
      <w:lvlText w:val="%1.%2.%3.%4.%5.%6.%7.%8"/>
      <w:lvlJc w:val="left"/>
      <w:pPr>
        <w:tabs>
          <w:tab w:val="num" w:pos="2727"/>
        </w:tabs>
        <w:ind w:left="2727" w:hanging="1440"/>
      </w:pPr>
      <w:rPr>
        <w:rFonts w:hint="default"/>
      </w:rPr>
    </w:lvl>
    <w:lvl w:ilvl="8">
      <w:start w:val="1"/>
      <w:numFmt w:val="decimal"/>
      <w:pStyle w:val="Heading9"/>
      <w:lvlText w:val="%1.%2.%3.%4.%5.%6.%7.%8.%9"/>
      <w:lvlJc w:val="left"/>
      <w:pPr>
        <w:tabs>
          <w:tab w:val="num" w:pos="2871"/>
        </w:tabs>
        <w:ind w:left="2871" w:hanging="1584"/>
      </w:pPr>
      <w:rPr>
        <w:rFonts w:hint="default"/>
      </w:rPr>
    </w:lvl>
  </w:abstractNum>
  <w:abstractNum w:abstractNumId="5" w15:restartNumberingAfterBreak="0">
    <w:nsid w:val="57DD0D71"/>
    <w:multiLevelType w:val="hybridMultilevel"/>
    <w:tmpl w:val="05F269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7FE5423"/>
    <w:multiLevelType w:val="multilevel"/>
    <w:tmpl w:val="5A4EE208"/>
    <w:lvl w:ilvl="0">
      <w:start w:val="1"/>
      <w:numFmt w:val="decimal"/>
      <w:lvlText w:val="%1."/>
      <w:lvlJc w:val="left"/>
      <w:pPr>
        <w:ind w:left="360" w:hanging="360"/>
      </w:pPr>
      <w:rPr>
        <w:rFonts w:hint="default"/>
      </w:rPr>
    </w:lvl>
    <w:lvl w:ilvl="1">
      <w:start w:val="1"/>
      <w:numFmt w:val="decimal"/>
      <w:isLgl/>
      <w:lvlText w:val="%1.%2"/>
      <w:lvlJc w:val="left"/>
      <w:pPr>
        <w:ind w:left="-3" w:firstLine="3"/>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7" w15:restartNumberingAfterBreak="0">
    <w:nsid w:val="76101F3A"/>
    <w:multiLevelType w:val="hybridMultilevel"/>
    <w:tmpl w:val="B88209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D1"/>
    <w:rsid w:val="000323AA"/>
    <w:rsid w:val="000469F7"/>
    <w:rsid w:val="000C4520"/>
    <w:rsid w:val="001164EA"/>
    <w:rsid w:val="0014582D"/>
    <w:rsid w:val="001C6F33"/>
    <w:rsid w:val="002131EA"/>
    <w:rsid w:val="00274EAB"/>
    <w:rsid w:val="0028579F"/>
    <w:rsid w:val="002F69AB"/>
    <w:rsid w:val="003506D8"/>
    <w:rsid w:val="0035334F"/>
    <w:rsid w:val="003815A1"/>
    <w:rsid w:val="0038636E"/>
    <w:rsid w:val="00393CF6"/>
    <w:rsid w:val="00417992"/>
    <w:rsid w:val="004C52D1"/>
    <w:rsid w:val="00515A81"/>
    <w:rsid w:val="00515C60"/>
    <w:rsid w:val="005456DB"/>
    <w:rsid w:val="00545719"/>
    <w:rsid w:val="0055351F"/>
    <w:rsid w:val="005A4093"/>
    <w:rsid w:val="005F003C"/>
    <w:rsid w:val="006608FA"/>
    <w:rsid w:val="00676002"/>
    <w:rsid w:val="006A02A1"/>
    <w:rsid w:val="006E370C"/>
    <w:rsid w:val="00703049"/>
    <w:rsid w:val="00722385"/>
    <w:rsid w:val="007254B3"/>
    <w:rsid w:val="00735335"/>
    <w:rsid w:val="00793FD6"/>
    <w:rsid w:val="0083453A"/>
    <w:rsid w:val="0087726B"/>
    <w:rsid w:val="008845F5"/>
    <w:rsid w:val="009E5BEC"/>
    <w:rsid w:val="009F3A86"/>
    <w:rsid w:val="009F551E"/>
    <w:rsid w:val="00AA217A"/>
    <w:rsid w:val="00AA6CDE"/>
    <w:rsid w:val="00B41818"/>
    <w:rsid w:val="00C106D1"/>
    <w:rsid w:val="00C4631B"/>
    <w:rsid w:val="00C5701C"/>
    <w:rsid w:val="00C62B40"/>
    <w:rsid w:val="00C809D1"/>
    <w:rsid w:val="00CA5622"/>
    <w:rsid w:val="00CE57C6"/>
    <w:rsid w:val="00D145FF"/>
    <w:rsid w:val="00D526D8"/>
    <w:rsid w:val="00D80CAE"/>
    <w:rsid w:val="00D9489B"/>
    <w:rsid w:val="00DD2D9E"/>
    <w:rsid w:val="00E31A66"/>
    <w:rsid w:val="00E544B9"/>
    <w:rsid w:val="00E65859"/>
    <w:rsid w:val="00E74B60"/>
    <w:rsid w:val="00E91EDC"/>
    <w:rsid w:val="00EE6300"/>
    <w:rsid w:val="00EF5453"/>
    <w:rsid w:val="00F31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D4F9"/>
  <w15:docId w15:val="{22B6F007-5BA7-4B13-BB2A-CC024969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afterhead1"/>
    <w:link w:val="Heading1Char"/>
    <w:qFormat/>
    <w:rsid w:val="0014582D"/>
    <w:pPr>
      <w:numPr>
        <w:numId w:val="6"/>
      </w:numPr>
      <w:spacing w:after="0" w:line="240" w:lineRule="auto"/>
      <w:jc w:val="both"/>
      <w:outlineLvl w:val="0"/>
    </w:pPr>
    <w:rPr>
      <w:rFonts w:ascii="Arial" w:eastAsia="Times New Roman" w:hAnsi="Arial" w:cs="Times New Roman"/>
      <w:szCs w:val="20"/>
    </w:rPr>
  </w:style>
  <w:style w:type="paragraph" w:styleId="Heading2">
    <w:name w:val="heading 2"/>
    <w:basedOn w:val="Heading1"/>
    <w:next w:val="Normal"/>
    <w:link w:val="Heading2Char"/>
    <w:qFormat/>
    <w:rsid w:val="0014582D"/>
    <w:pPr>
      <w:numPr>
        <w:ilvl w:val="1"/>
      </w:numPr>
      <w:outlineLvl w:val="1"/>
    </w:pPr>
  </w:style>
  <w:style w:type="paragraph" w:styleId="Heading3">
    <w:name w:val="heading 3"/>
    <w:basedOn w:val="Heading2"/>
    <w:next w:val="Normal"/>
    <w:link w:val="Heading3Char"/>
    <w:qFormat/>
    <w:rsid w:val="0014582D"/>
    <w:pPr>
      <w:numPr>
        <w:ilvl w:val="2"/>
      </w:numPr>
      <w:outlineLvl w:val="2"/>
    </w:pPr>
  </w:style>
  <w:style w:type="paragraph" w:styleId="Heading4">
    <w:name w:val="heading 4"/>
    <w:basedOn w:val="Heading3"/>
    <w:next w:val="Normal"/>
    <w:link w:val="Heading4Char"/>
    <w:qFormat/>
    <w:rsid w:val="0014582D"/>
    <w:pPr>
      <w:numPr>
        <w:ilvl w:val="3"/>
      </w:numPr>
      <w:outlineLvl w:val="3"/>
    </w:pPr>
  </w:style>
  <w:style w:type="paragraph" w:styleId="Heading5">
    <w:name w:val="heading 5"/>
    <w:basedOn w:val="Heading4"/>
    <w:next w:val="Normal"/>
    <w:link w:val="Heading5Char"/>
    <w:qFormat/>
    <w:rsid w:val="0014582D"/>
    <w:pPr>
      <w:numPr>
        <w:ilvl w:val="4"/>
      </w:numPr>
      <w:outlineLvl w:val="4"/>
    </w:pPr>
  </w:style>
  <w:style w:type="paragraph" w:styleId="Heading6">
    <w:name w:val="heading 6"/>
    <w:basedOn w:val="Heading5"/>
    <w:next w:val="Normal"/>
    <w:link w:val="Heading6Char"/>
    <w:qFormat/>
    <w:rsid w:val="0014582D"/>
    <w:pPr>
      <w:numPr>
        <w:ilvl w:val="5"/>
      </w:numPr>
      <w:outlineLvl w:val="5"/>
    </w:pPr>
  </w:style>
  <w:style w:type="paragraph" w:styleId="Heading7">
    <w:name w:val="heading 7"/>
    <w:basedOn w:val="Heading6"/>
    <w:next w:val="Normal"/>
    <w:link w:val="Heading7Char"/>
    <w:qFormat/>
    <w:rsid w:val="0014582D"/>
    <w:pPr>
      <w:numPr>
        <w:ilvl w:val="6"/>
      </w:numPr>
      <w:outlineLvl w:val="6"/>
    </w:pPr>
  </w:style>
  <w:style w:type="paragraph" w:styleId="Heading8">
    <w:name w:val="heading 8"/>
    <w:basedOn w:val="Heading7"/>
    <w:next w:val="Normal"/>
    <w:link w:val="Heading8Char"/>
    <w:qFormat/>
    <w:rsid w:val="0014582D"/>
    <w:pPr>
      <w:numPr>
        <w:ilvl w:val="7"/>
      </w:numPr>
      <w:outlineLvl w:val="7"/>
    </w:pPr>
  </w:style>
  <w:style w:type="paragraph" w:styleId="Heading9">
    <w:name w:val="heading 9"/>
    <w:basedOn w:val="Heading8"/>
    <w:next w:val="Normal"/>
    <w:link w:val="Heading9Char"/>
    <w:qFormat/>
    <w:rsid w:val="0014582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52D1"/>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C52D1"/>
    <w:rPr>
      <w:sz w:val="16"/>
      <w:szCs w:val="16"/>
    </w:rPr>
  </w:style>
  <w:style w:type="paragraph" w:styleId="CommentText">
    <w:name w:val="annotation text"/>
    <w:basedOn w:val="Normal"/>
    <w:link w:val="CommentTextChar"/>
    <w:semiHidden/>
    <w:rsid w:val="004C52D1"/>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4C52D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C5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2D1"/>
    <w:rPr>
      <w:rFonts w:ascii="Tahoma" w:hAnsi="Tahoma" w:cs="Tahoma"/>
      <w:sz w:val="16"/>
      <w:szCs w:val="16"/>
    </w:rPr>
  </w:style>
  <w:style w:type="paragraph" w:styleId="ListParagraph">
    <w:name w:val="List Paragraph"/>
    <w:basedOn w:val="Normal"/>
    <w:uiPriority w:val="34"/>
    <w:qFormat/>
    <w:rsid w:val="00722385"/>
    <w:pPr>
      <w:ind w:left="720"/>
      <w:contextualSpacing/>
    </w:pPr>
  </w:style>
  <w:style w:type="paragraph" w:styleId="CommentSubject">
    <w:name w:val="annotation subject"/>
    <w:basedOn w:val="CommentText"/>
    <w:next w:val="CommentText"/>
    <w:link w:val="CommentSubjectChar"/>
    <w:uiPriority w:val="99"/>
    <w:semiHidden/>
    <w:unhideWhenUsed/>
    <w:rsid w:val="008845F5"/>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845F5"/>
    <w:rPr>
      <w:rFonts w:ascii="Arial" w:eastAsia="Times New Roman" w:hAnsi="Arial" w:cs="Times New Roman"/>
      <w:b/>
      <w:bCs/>
      <w:sz w:val="20"/>
      <w:szCs w:val="20"/>
    </w:rPr>
  </w:style>
  <w:style w:type="character" w:customStyle="1" w:styleId="Heading1Char">
    <w:name w:val="Heading 1 Char"/>
    <w:basedOn w:val="DefaultParagraphFont"/>
    <w:link w:val="Heading1"/>
    <w:rsid w:val="0014582D"/>
    <w:rPr>
      <w:rFonts w:ascii="Arial" w:eastAsia="Times New Roman" w:hAnsi="Arial" w:cs="Times New Roman"/>
      <w:szCs w:val="20"/>
    </w:rPr>
  </w:style>
  <w:style w:type="character" w:customStyle="1" w:styleId="Heading2Char">
    <w:name w:val="Heading 2 Char"/>
    <w:basedOn w:val="DefaultParagraphFont"/>
    <w:link w:val="Heading2"/>
    <w:rsid w:val="0014582D"/>
    <w:rPr>
      <w:rFonts w:ascii="Arial" w:eastAsia="Times New Roman" w:hAnsi="Arial" w:cs="Times New Roman"/>
      <w:szCs w:val="20"/>
    </w:rPr>
  </w:style>
  <w:style w:type="character" w:customStyle="1" w:styleId="Heading3Char">
    <w:name w:val="Heading 3 Char"/>
    <w:basedOn w:val="DefaultParagraphFont"/>
    <w:link w:val="Heading3"/>
    <w:rsid w:val="0014582D"/>
    <w:rPr>
      <w:rFonts w:ascii="Arial" w:eastAsia="Times New Roman" w:hAnsi="Arial" w:cs="Times New Roman"/>
      <w:szCs w:val="20"/>
    </w:rPr>
  </w:style>
  <w:style w:type="character" w:customStyle="1" w:styleId="Heading4Char">
    <w:name w:val="Heading 4 Char"/>
    <w:basedOn w:val="DefaultParagraphFont"/>
    <w:link w:val="Heading4"/>
    <w:rsid w:val="0014582D"/>
    <w:rPr>
      <w:rFonts w:ascii="Arial" w:eastAsia="Times New Roman" w:hAnsi="Arial" w:cs="Times New Roman"/>
      <w:szCs w:val="20"/>
    </w:rPr>
  </w:style>
  <w:style w:type="character" w:customStyle="1" w:styleId="Heading5Char">
    <w:name w:val="Heading 5 Char"/>
    <w:basedOn w:val="DefaultParagraphFont"/>
    <w:link w:val="Heading5"/>
    <w:rsid w:val="0014582D"/>
    <w:rPr>
      <w:rFonts w:ascii="Arial" w:eastAsia="Times New Roman" w:hAnsi="Arial" w:cs="Times New Roman"/>
      <w:szCs w:val="20"/>
    </w:rPr>
  </w:style>
  <w:style w:type="character" w:customStyle="1" w:styleId="Heading6Char">
    <w:name w:val="Heading 6 Char"/>
    <w:basedOn w:val="DefaultParagraphFont"/>
    <w:link w:val="Heading6"/>
    <w:rsid w:val="0014582D"/>
    <w:rPr>
      <w:rFonts w:ascii="Arial" w:eastAsia="Times New Roman" w:hAnsi="Arial" w:cs="Times New Roman"/>
      <w:szCs w:val="20"/>
    </w:rPr>
  </w:style>
  <w:style w:type="character" w:customStyle="1" w:styleId="Heading7Char">
    <w:name w:val="Heading 7 Char"/>
    <w:basedOn w:val="DefaultParagraphFont"/>
    <w:link w:val="Heading7"/>
    <w:rsid w:val="0014582D"/>
    <w:rPr>
      <w:rFonts w:ascii="Arial" w:eastAsia="Times New Roman" w:hAnsi="Arial" w:cs="Times New Roman"/>
      <w:szCs w:val="20"/>
    </w:rPr>
  </w:style>
  <w:style w:type="character" w:customStyle="1" w:styleId="Heading8Char">
    <w:name w:val="Heading 8 Char"/>
    <w:basedOn w:val="DefaultParagraphFont"/>
    <w:link w:val="Heading8"/>
    <w:rsid w:val="0014582D"/>
    <w:rPr>
      <w:rFonts w:ascii="Arial" w:eastAsia="Times New Roman" w:hAnsi="Arial" w:cs="Times New Roman"/>
      <w:szCs w:val="20"/>
    </w:rPr>
  </w:style>
  <w:style w:type="character" w:customStyle="1" w:styleId="Heading9Char">
    <w:name w:val="Heading 9 Char"/>
    <w:basedOn w:val="DefaultParagraphFont"/>
    <w:link w:val="Heading9"/>
    <w:rsid w:val="0014582D"/>
    <w:rPr>
      <w:rFonts w:ascii="Arial" w:eastAsia="Times New Roman" w:hAnsi="Arial" w:cs="Times New Roman"/>
      <w:szCs w:val="20"/>
    </w:rPr>
  </w:style>
  <w:style w:type="paragraph" w:customStyle="1" w:styleId="afterhead1">
    <w:name w:val="afterhead1"/>
    <w:rsid w:val="0014582D"/>
    <w:pPr>
      <w:tabs>
        <w:tab w:val="left" w:pos="851"/>
      </w:tabs>
      <w:spacing w:after="0" w:line="240" w:lineRule="auto"/>
      <w:ind w:left="851"/>
      <w:jc w:val="both"/>
    </w:pPr>
    <w:rPr>
      <w:rFonts w:ascii="Arial" w:eastAsia="Times New Roman" w:hAnsi="Arial" w:cs="Times New Roman"/>
      <w:szCs w:val="20"/>
    </w:rPr>
  </w:style>
  <w:style w:type="character" w:styleId="Hyperlink">
    <w:name w:val="Hyperlink"/>
    <w:basedOn w:val="DefaultParagraphFont"/>
    <w:uiPriority w:val="99"/>
    <w:unhideWhenUsed/>
    <w:rsid w:val="0014582D"/>
    <w:rPr>
      <w:color w:val="0000FF" w:themeColor="hyperlink"/>
      <w:u w:val="single"/>
    </w:rPr>
  </w:style>
  <w:style w:type="paragraph" w:styleId="Header">
    <w:name w:val="header"/>
    <w:basedOn w:val="Normal"/>
    <w:link w:val="HeaderChar"/>
    <w:uiPriority w:val="99"/>
    <w:unhideWhenUsed/>
    <w:rsid w:val="00213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1EA"/>
  </w:style>
  <w:style w:type="paragraph" w:styleId="Footer">
    <w:name w:val="footer"/>
    <w:basedOn w:val="Normal"/>
    <w:link w:val="FooterChar"/>
    <w:uiPriority w:val="99"/>
    <w:unhideWhenUsed/>
    <w:rsid w:val="00213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0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lktofrank.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ri.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uokservice.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7DE1E1F5534C40903B2B5A63811DCD" ma:contentTypeVersion="4" ma:contentTypeDescription="Create a new document." ma:contentTypeScope="" ma:versionID="cc49f0efdd5c9bb60a4e9904e854198f">
  <xsd:schema xmlns:xsd="http://www.w3.org/2001/XMLSchema" xmlns:xs="http://www.w3.org/2001/XMLSchema" xmlns:p="http://schemas.microsoft.com/office/2006/metadata/properties" xmlns:ns2="d4ac5127-f752-4d95-9035-258f1213bfaf" targetNamespace="http://schemas.microsoft.com/office/2006/metadata/properties" ma:root="true" ma:fieldsID="63791f489bdf9b4ff93f630f58a5c58c" ns2:_="">
    <xsd:import namespace="d4ac5127-f752-4d95-9035-258f1213bfaf"/>
    <xsd:element name="properties">
      <xsd:complexType>
        <xsd:sequence>
          <xsd:element name="documentManagement">
            <xsd:complexType>
              <xsd:all>
                <xsd:element ref="ns2:Sec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c5127-f752-4d95-9035-258f1213bfaf" elementFormDefault="qualified">
    <xsd:import namespace="http://schemas.microsoft.com/office/2006/documentManagement/types"/>
    <xsd:import namespace="http://schemas.microsoft.com/office/infopath/2007/PartnerControls"/>
    <xsd:element name="Section" ma:index="4" ma:displayName="Section" ma:format="Dropdown" ma:internalName="Section">
      <xsd:simpleType>
        <xsd:restriction base="dms:Choice">
          <xsd:enumeration value="Central Training"/>
          <xsd:enumeration value="Communications"/>
          <xsd:enumeration value="Education"/>
          <xsd:enumeration value="Estates"/>
          <xsd:enumeration value="Finance"/>
          <xsd:enumeration value="Governance"/>
          <xsd:enumeration value="Health &amp; Safety"/>
          <xsd:enumeration value="Human Resources"/>
          <xsd:enumeration value="ICT"/>
          <xsd:enumeration value="Legal"/>
          <xsd:enumeration value="Safeguar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 xmlns="d4ac5127-f752-4d95-9035-258f1213bfaf">Legal</Se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A1F06-0A6A-40B7-961E-8BC12ACF0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c5127-f752-4d95-9035-258f1213b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77870-B09B-42C0-A853-B0CA312D219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4ac5127-f752-4d95-9035-258f1213bfaf"/>
    <ds:schemaRef ds:uri="http://www.w3.org/XML/1998/namespace"/>
    <ds:schemaRef ds:uri="http://purl.org/dc/dcmitype/"/>
  </ds:schemaRefs>
</ds:datastoreItem>
</file>

<file path=customXml/itemProps3.xml><?xml version="1.0" encoding="utf-8"?>
<ds:datastoreItem xmlns:ds="http://schemas.openxmlformats.org/officeDocument/2006/customXml" ds:itemID="{759A686C-580A-49C9-8D73-7D9D73637246}">
  <ds:schemaRefs>
    <ds:schemaRef ds:uri="http://schemas.microsoft.com/sharepoint/v3/contenttype/forms"/>
  </ds:schemaRefs>
</ds:datastoreItem>
</file>

<file path=customXml/itemProps4.xml><?xml version="1.0" encoding="utf-8"?>
<ds:datastoreItem xmlns:ds="http://schemas.openxmlformats.org/officeDocument/2006/customXml" ds:itemID="{635D0AB9-E8FC-4C01-A5A9-A5A62726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Drugs Alcohol and Tobacco - Policy (pupils)</vt:lpstr>
    </vt:vector>
  </TitlesOfParts>
  <Company>Brighton &amp; Hove High School</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Alcohol and Tobacco - Policy (pupils)</dc:title>
  <dc:creator>Thompson, Christopher (Trust Office)</dc:creator>
  <cp:lastModifiedBy>Fox, Wendy (BRI) Staff</cp:lastModifiedBy>
  <cp:revision>2</cp:revision>
  <cp:lastPrinted>2015-03-16T17:09:00Z</cp:lastPrinted>
  <dcterms:created xsi:type="dcterms:W3CDTF">2020-07-06T13:29:00Z</dcterms:created>
  <dcterms:modified xsi:type="dcterms:W3CDTF">2020-07-06T13:29:00Z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0x010100FD7DE1E1F5534C40903B2B5A63811DCD</vt:lpwstr>
  </property>
</Properties>
</file>